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AE" w:rsidRDefault="00DF6EAE" w:rsidP="00543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A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14153" cy="482233"/>
            <wp:effectExtent l="19050" t="0" r="494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53" cy="4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68" w:rsidRDefault="00543468" w:rsidP="00543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ЗУБЦОВСКОГО МУНИЦИПАЛЬНОГО ОКРУГА</w:t>
      </w:r>
    </w:p>
    <w:p w:rsidR="00543468" w:rsidRDefault="00543468" w:rsidP="00543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543468" w:rsidRDefault="00543468" w:rsidP="00543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68" w:rsidRDefault="00543468" w:rsidP="00543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468" w:rsidRDefault="00543468" w:rsidP="00543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68" w:rsidRDefault="00DF6EAE" w:rsidP="00543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</w:t>
      </w:r>
      <w:r w:rsidR="00543468">
        <w:rPr>
          <w:rFonts w:ascii="Times New Roman" w:hAnsi="Times New Roman" w:cs="Times New Roman"/>
          <w:sz w:val="24"/>
          <w:szCs w:val="24"/>
        </w:rPr>
        <w:t>.2022                                                      г</w:t>
      </w:r>
      <w:proofErr w:type="gramStart"/>
      <w:r w:rsidR="0054346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43468">
        <w:rPr>
          <w:rFonts w:ascii="Times New Roman" w:hAnsi="Times New Roman" w:cs="Times New Roman"/>
          <w:sz w:val="24"/>
          <w:szCs w:val="24"/>
        </w:rPr>
        <w:t>убцов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формировании  и реализации</w:t>
      </w: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обращениям, поступающим депутатам</w:t>
      </w: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Зубцовского муниципального округа</w:t>
      </w:r>
    </w:p>
    <w:p w:rsidR="00780C18" w:rsidRDefault="00780C1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ЗУБЦОВСКОГО МУНИЦИПАЛЬНОГО ОКРУГА</w:t>
      </w:r>
    </w:p>
    <w:p w:rsidR="00543468" w:rsidRDefault="00543468" w:rsidP="005434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 формировании  и реализации мероприятий по обращениям, поступающим депутатам Думы Зубцовского муниципального округа.</w:t>
      </w: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принятия.</w:t>
      </w:r>
    </w:p>
    <w:p w:rsidR="00780C18" w:rsidRDefault="00780C1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Зубцовского</w:t>
      </w: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Н.В.Дедкова</w:t>
      </w: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43468" w:rsidRDefault="00543468" w:rsidP="005434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Зубцовского муниципального округа</w:t>
      </w:r>
    </w:p>
    <w:p w:rsidR="00543468" w:rsidRDefault="00543468" w:rsidP="005434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6EAE">
        <w:rPr>
          <w:rFonts w:ascii="Times New Roman" w:hAnsi="Times New Roman" w:cs="Times New Roman"/>
          <w:sz w:val="24"/>
          <w:szCs w:val="24"/>
        </w:rPr>
        <w:t>15.11</w:t>
      </w:r>
      <w:r>
        <w:rPr>
          <w:rFonts w:ascii="Times New Roman" w:hAnsi="Times New Roman" w:cs="Times New Roman"/>
          <w:sz w:val="24"/>
          <w:szCs w:val="24"/>
        </w:rPr>
        <w:t>.2022 №</w:t>
      </w:r>
      <w:r w:rsidR="00DF6EAE">
        <w:rPr>
          <w:rFonts w:ascii="Times New Roman" w:hAnsi="Times New Roman" w:cs="Times New Roman"/>
          <w:sz w:val="24"/>
          <w:szCs w:val="24"/>
        </w:rPr>
        <w:t>37</w:t>
      </w:r>
    </w:p>
    <w:p w:rsidR="00543468" w:rsidRDefault="00543468" w:rsidP="005434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3468" w:rsidRDefault="00543468" w:rsidP="005434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3468" w:rsidRPr="00543468" w:rsidRDefault="00543468" w:rsidP="005434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8">
        <w:rPr>
          <w:rFonts w:ascii="Times New Roman" w:hAnsi="Times New Roman" w:cs="Times New Roman"/>
          <w:b/>
          <w:sz w:val="24"/>
          <w:szCs w:val="24"/>
        </w:rPr>
        <w:t>о формировании  и реализации</w:t>
      </w:r>
    </w:p>
    <w:p w:rsidR="00543468" w:rsidRPr="00543468" w:rsidRDefault="00543468" w:rsidP="005434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8">
        <w:rPr>
          <w:rFonts w:ascii="Times New Roman" w:hAnsi="Times New Roman" w:cs="Times New Roman"/>
          <w:b/>
          <w:sz w:val="24"/>
          <w:szCs w:val="24"/>
        </w:rPr>
        <w:t>мероприятий по обращениям, поступающим депутатам</w:t>
      </w:r>
    </w:p>
    <w:p w:rsidR="00543468" w:rsidRPr="00543468" w:rsidRDefault="00543468" w:rsidP="005434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68">
        <w:rPr>
          <w:rFonts w:ascii="Times New Roman" w:hAnsi="Times New Roman" w:cs="Times New Roman"/>
          <w:b/>
          <w:sz w:val="24"/>
          <w:szCs w:val="24"/>
        </w:rPr>
        <w:t>Думы Зубцовского муниципального округа</w:t>
      </w:r>
    </w:p>
    <w:p w:rsidR="00543468" w:rsidRPr="00543468" w:rsidRDefault="00543468" w:rsidP="00543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реализации мероприятий по обращениям, поступающим к депутатам </w:t>
      </w:r>
      <w:r>
        <w:rPr>
          <w:rFonts w:ascii="Times New Roman" w:hAnsi="Times New Roman" w:cs="Times New Roman"/>
          <w:sz w:val="24"/>
          <w:szCs w:val="24"/>
        </w:rPr>
        <w:t>Думы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(далее соответственно - мероприятия, обращения).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2. Реализация мероприятий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>бюджета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5C1621">
        <w:rPr>
          <w:rFonts w:ascii="Times New Roman" w:hAnsi="Times New Roman" w:cs="Times New Roman"/>
          <w:sz w:val="24"/>
          <w:szCs w:val="24"/>
        </w:rPr>
        <w:t xml:space="preserve"> местный </w:t>
      </w:r>
      <w:r>
        <w:rPr>
          <w:rFonts w:ascii="Times New Roman" w:hAnsi="Times New Roman" w:cs="Times New Roman"/>
          <w:sz w:val="24"/>
          <w:szCs w:val="24"/>
        </w:rPr>
        <w:t>бюджет).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3. Расходы бюджета, предусмотренные на реализацию мероприятий, отражаются в </w:t>
      </w:r>
      <w:r w:rsidR="008679BF">
        <w:rPr>
          <w:rFonts w:ascii="Times New Roman" w:hAnsi="Times New Roman" w:cs="Times New Roman"/>
          <w:sz w:val="24"/>
          <w:szCs w:val="24"/>
        </w:rPr>
        <w:t xml:space="preserve">решении Думы Зубцовского муниципального округа </w:t>
      </w:r>
      <w:r w:rsidRPr="00543468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8679BF">
        <w:rPr>
          <w:rFonts w:ascii="Times New Roman" w:hAnsi="Times New Roman" w:cs="Times New Roman"/>
          <w:sz w:val="24"/>
          <w:szCs w:val="24"/>
        </w:rPr>
        <w:t>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</w:t>
      </w:r>
      <w:r w:rsidR="008679BF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5C1621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8679BF">
        <w:rPr>
          <w:rFonts w:ascii="Times New Roman" w:hAnsi="Times New Roman" w:cs="Times New Roman"/>
          <w:sz w:val="24"/>
          <w:szCs w:val="24"/>
        </w:rPr>
        <w:t>бюджете</w:t>
      </w:r>
      <w:r w:rsidRPr="00543468">
        <w:rPr>
          <w:rFonts w:ascii="Times New Roman" w:hAnsi="Times New Roman" w:cs="Times New Roman"/>
          <w:sz w:val="24"/>
          <w:szCs w:val="24"/>
        </w:rPr>
        <w:t xml:space="preserve">) как расходы на осуществление деятельности, не связанной с реализацией </w:t>
      </w:r>
      <w:r w:rsidR="00845106">
        <w:rPr>
          <w:rFonts w:ascii="Times New Roman" w:hAnsi="Times New Roman" w:cs="Times New Roman"/>
          <w:sz w:val="24"/>
          <w:szCs w:val="24"/>
        </w:rPr>
        <w:t>муниципальных</w:t>
      </w:r>
      <w:r w:rsidRPr="0054346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45106">
        <w:rPr>
          <w:rFonts w:ascii="Times New Roman" w:hAnsi="Times New Roman" w:cs="Times New Roman"/>
          <w:sz w:val="24"/>
          <w:szCs w:val="24"/>
        </w:rPr>
        <w:t>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>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43468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5C162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43468">
        <w:rPr>
          <w:rFonts w:ascii="Times New Roman" w:hAnsi="Times New Roman" w:cs="Times New Roman"/>
          <w:sz w:val="24"/>
          <w:szCs w:val="24"/>
        </w:rPr>
        <w:t>бюджета, предусмотренные на реализацию мероприятий, направляются на реализацию мероприятий, осуществляемых муниципальными</w:t>
      </w:r>
      <w:r w:rsidR="00DF6EAE">
        <w:rPr>
          <w:rFonts w:ascii="Times New Roman" w:hAnsi="Times New Roman" w:cs="Times New Roman"/>
          <w:sz w:val="24"/>
          <w:szCs w:val="24"/>
        </w:rPr>
        <w:t xml:space="preserve"> предприятиями,</w:t>
      </w:r>
      <w:r w:rsidRPr="00543468">
        <w:rPr>
          <w:rFonts w:ascii="Times New Roman" w:hAnsi="Times New Roman" w:cs="Times New Roman"/>
          <w:sz w:val="24"/>
          <w:szCs w:val="24"/>
        </w:rPr>
        <w:t xml:space="preserve"> казенными, бюджетными, автономными учреждениями </w:t>
      </w:r>
      <w:r w:rsidR="00845106">
        <w:rPr>
          <w:rFonts w:ascii="Times New Roman" w:hAnsi="Times New Roman" w:cs="Times New Roman"/>
          <w:sz w:val="24"/>
          <w:szCs w:val="24"/>
        </w:rPr>
        <w:t>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>, и не могут быть направлены на предоставление денежных выплат гражданам.</w:t>
      </w:r>
      <w:proofErr w:type="gramEnd"/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5. Депутаты </w:t>
      </w:r>
      <w:r w:rsidR="005C1621">
        <w:rPr>
          <w:rFonts w:ascii="Times New Roman" w:hAnsi="Times New Roman" w:cs="Times New Roman"/>
          <w:sz w:val="24"/>
          <w:szCs w:val="24"/>
        </w:rPr>
        <w:t>Думы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обобщают поступающие к ним в соответствии с настоящим Положением обращения не позднее 1 </w:t>
      </w:r>
      <w:r w:rsidR="005C162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543468">
        <w:rPr>
          <w:rFonts w:ascii="Times New Roman" w:hAnsi="Times New Roman" w:cs="Times New Roman"/>
          <w:sz w:val="24"/>
          <w:szCs w:val="24"/>
        </w:rPr>
        <w:t>года,</w:t>
      </w:r>
      <w:r w:rsidR="005C1621">
        <w:rPr>
          <w:rFonts w:ascii="Times New Roman" w:hAnsi="Times New Roman" w:cs="Times New Roman"/>
          <w:sz w:val="24"/>
          <w:szCs w:val="24"/>
        </w:rPr>
        <w:t xml:space="preserve"> предшествующего плановому периоду,</w:t>
      </w:r>
      <w:r w:rsidRPr="00543468">
        <w:rPr>
          <w:rFonts w:ascii="Times New Roman" w:hAnsi="Times New Roman" w:cs="Times New Roman"/>
          <w:sz w:val="24"/>
          <w:szCs w:val="24"/>
        </w:rPr>
        <w:t xml:space="preserve"> в котором планируется реализация соответствующих </w:t>
      </w:r>
      <w:r w:rsidR="005C1621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6. Содержащиеся в обращениях либо основанные на них предложения (далее - предложения), сформированные с учетом мнения </w:t>
      </w:r>
      <w:r w:rsidR="005C1621">
        <w:rPr>
          <w:rFonts w:ascii="Times New Roman" w:hAnsi="Times New Roman" w:cs="Times New Roman"/>
          <w:sz w:val="24"/>
          <w:szCs w:val="24"/>
        </w:rPr>
        <w:t>Главы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, </w:t>
      </w:r>
      <w:r w:rsidR="005C1621">
        <w:rPr>
          <w:rFonts w:ascii="Times New Roman" w:hAnsi="Times New Roman" w:cs="Times New Roman"/>
          <w:sz w:val="24"/>
          <w:szCs w:val="24"/>
        </w:rPr>
        <w:t xml:space="preserve">руководителей территориальных подразделений, </w:t>
      </w:r>
      <w:r w:rsidRPr="00543468">
        <w:rPr>
          <w:rFonts w:ascii="Times New Roman" w:hAnsi="Times New Roman" w:cs="Times New Roman"/>
          <w:sz w:val="24"/>
          <w:szCs w:val="24"/>
        </w:rPr>
        <w:t>на территории которых планируется реализация соответствующих мероприятий, представляются в письменной форме:</w:t>
      </w:r>
    </w:p>
    <w:p w:rsidR="00543468" w:rsidRPr="00543468" w:rsidRDefault="005C1621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468" w:rsidRPr="00543468">
        <w:rPr>
          <w:rFonts w:ascii="Times New Roman" w:hAnsi="Times New Roman" w:cs="Times New Roman"/>
          <w:sz w:val="24"/>
          <w:szCs w:val="24"/>
        </w:rPr>
        <w:t xml:space="preserve">депутатом </w:t>
      </w:r>
      <w:r>
        <w:rPr>
          <w:rFonts w:ascii="Times New Roman" w:hAnsi="Times New Roman" w:cs="Times New Roman"/>
          <w:sz w:val="24"/>
          <w:szCs w:val="24"/>
        </w:rPr>
        <w:t>Думы Зубцовского муниципального округа</w:t>
      </w:r>
      <w:r w:rsidR="00543468" w:rsidRPr="00543468">
        <w:rPr>
          <w:rFonts w:ascii="Times New Roman" w:hAnsi="Times New Roman" w:cs="Times New Roman"/>
          <w:sz w:val="24"/>
          <w:szCs w:val="24"/>
        </w:rPr>
        <w:t xml:space="preserve">, состоящим в депутатской фракции </w:t>
      </w:r>
      <w:r>
        <w:rPr>
          <w:rFonts w:ascii="Times New Roman" w:hAnsi="Times New Roman" w:cs="Times New Roman"/>
          <w:sz w:val="24"/>
          <w:szCs w:val="24"/>
        </w:rPr>
        <w:t>Думы Зубцовского муниципального округа</w:t>
      </w:r>
      <w:r w:rsidR="00543468" w:rsidRPr="00543468">
        <w:rPr>
          <w:rFonts w:ascii="Times New Roman" w:hAnsi="Times New Roman" w:cs="Times New Roman"/>
          <w:sz w:val="24"/>
          <w:szCs w:val="24"/>
        </w:rPr>
        <w:t xml:space="preserve"> (далее - депутатская фракция), - в депутатскую фракцию;</w:t>
      </w:r>
    </w:p>
    <w:p w:rsidR="00543468" w:rsidRPr="00543468" w:rsidRDefault="005C1621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468" w:rsidRPr="00543468">
        <w:rPr>
          <w:rFonts w:ascii="Times New Roman" w:hAnsi="Times New Roman" w:cs="Times New Roman"/>
          <w:sz w:val="24"/>
          <w:szCs w:val="24"/>
        </w:rPr>
        <w:t xml:space="preserve">депутатом </w:t>
      </w:r>
      <w:r>
        <w:rPr>
          <w:rFonts w:ascii="Times New Roman" w:hAnsi="Times New Roman" w:cs="Times New Roman"/>
          <w:sz w:val="24"/>
          <w:szCs w:val="24"/>
        </w:rPr>
        <w:t>Думы Зубцовского муниципального округа</w:t>
      </w:r>
      <w:r w:rsidR="00543468" w:rsidRPr="00543468">
        <w:rPr>
          <w:rFonts w:ascii="Times New Roman" w:hAnsi="Times New Roman" w:cs="Times New Roman"/>
          <w:sz w:val="24"/>
          <w:szCs w:val="24"/>
        </w:rPr>
        <w:t xml:space="preserve">, не состоящим в депутатской фракции, - в любую депутатскую фракцию либо в Совет </w:t>
      </w:r>
      <w:r>
        <w:rPr>
          <w:rFonts w:ascii="Times New Roman" w:hAnsi="Times New Roman" w:cs="Times New Roman"/>
          <w:sz w:val="24"/>
          <w:szCs w:val="24"/>
        </w:rPr>
        <w:t xml:space="preserve">Думы Зубцовского муниципального округа. </w:t>
      </w:r>
    </w:p>
    <w:p w:rsidR="00543468" w:rsidRPr="00543468" w:rsidRDefault="00543468" w:rsidP="005F0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7. В случае, предусмотренном абзацем третьим пункта 6 настоящего Положения, Совет </w:t>
      </w:r>
      <w:r w:rsidR="005C1621">
        <w:rPr>
          <w:rFonts w:ascii="Times New Roman" w:hAnsi="Times New Roman" w:cs="Times New Roman"/>
          <w:sz w:val="24"/>
          <w:szCs w:val="24"/>
        </w:rPr>
        <w:t>Думы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направляет поступившие к нему предложения в </w:t>
      </w:r>
      <w:r w:rsidR="005C1621">
        <w:rPr>
          <w:rFonts w:ascii="Times New Roman" w:hAnsi="Times New Roman" w:cs="Times New Roman"/>
          <w:sz w:val="24"/>
          <w:szCs w:val="24"/>
        </w:rPr>
        <w:t>постоянную комиссию Думы Зубцовского муниципального округа по экономической политике и финансам</w:t>
      </w:r>
      <w:r w:rsidRPr="0054346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F0BFA">
        <w:rPr>
          <w:rFonts w:ascii="Times New Roman" w:hAnsi="Times New Roman" w:cs="Times New Roman"/>
          <w:sz w:val="24"/>
          <w:szCs w:val="24"/>
        </w:rPr>
        <w:t>комиссия</w:t>
      </w:r>
      <w:r w:rsidRPr="00543468">
        <w:rPr>
          <w:rFonts w:ascii="Times New Roman" w:hAnsi="Times New Roman" w:cs="Times New Roman"/>
          <w:sz w:val="24"/>
          <w:szCs w:val="24"/>
        </w:rPr>
        <w:t>).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468">
        <w:rPr>
          <w:rFonts w:ascii="Times New Roman" w:hAnsi="Times New Roman" w:cs="Times New Roman"/>
          <w:sz w:val="24"/>
          <w:szCs w:val="24"/>
        </w:rPr>
        <w:t>8.</w:t>
      </w:r>
      <w:r w:rsidR="00845106">
        <w:rPr>
          <w:rFonts w:ascii="Times New Roman" w:hAnsi="Times New Roman" w:cs="Times New Roman"/>
          <w:sz w:val="24"/>
          <w:szCs w:val="24"/>
        </w:rPr>
        <w:t>Совет Думы Зубцовского муниципального округа</w:t>
      </w:r>
      <w:r w:rsidR="005F0BFA">
        <w:rPr>
          <w:rFonts w:ascii="Times New Roman" w:hAnsi="Times New Roman" w:cs="Times New Roman"/>
          <w:sz w:val="24"/>
          <w:szCs w:val="24"/>
        </w:rPr>
        <w:t xml:space="preserve"> </w:t>
      </w:r>
      <w:r w:rsidRPr="00543468">
        <w:rPr>
          <w:rFonts w:ascii="Times New Roman" w:hAnsi="Times New Roman" w:cs="Times New Roman"/>
          <w:sz w:val="24"/>
          <w:szCs w:val="24"/>
        </w:rPr>
        <w:t>рассматривает поступившие предложения</w:t>
      </w:r>
      <w:r w:rsidR="005F0BFA">
        <w:rPr>
          <w:rFonts w:ascii="Times New Roman" w:hAnsi="Times New Roman" w:cs="Times New Roman"/>
          <w:sz w:val="24"/>
          <w:szCs w:val="24"/>
        </w:rPr>
        <w:t xml:space="preserve">, </w:t>
      </w:r>
      <w:r w:rsidRPr="00543468">
        <w:rPr>
          <w:rFonts w:ascii="Times New Roman" w:hAnsi="Times New Roman" w:cs="Times New Roman"/>
          <w:sz w:val="24"/>
          <w:szCs w:val="24"/>
        </w:rPr>
        <w:t xml:space="preserve">формирует перечень мероприятий с указанием объемов их финансирования за счет средств </w:t>
      </w:r>
      <w:r w:rsidR="005F0BFA">
        <w:rPr>
          <w:rFonts w:ascii="Times New Roman" w:hAnsi="Times New Roman" w:cs="Times New Roman"/>
          <w:sz w:val="24"/>
          <w:szCs w:val="24"/>
        </w:rPr>
        <w:t>местного</w:t>
      </w:r>
      <w:r w:rsidR="0084510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543468">
        <w:rPr>
          <w:rFonts w:ascii="Times New Roman" w:hAnsi="Times New Roman" w:cs="Times New Roman"/>
          <w:sz w:val="24"/>
          <w:szCs w:val="24"/>
        </w:rPr>
        <w:t>;</w:t>
      </w:r>
      <w:r w:rsidR="005F0BFA">
        <w:rPr>
          <w:rFonts w:ascii="Times New Roman" w:hAnsi="Times New Roman" w:cs="Times New Roman"/>
          <w:sz w:val="24"/>
          <w:szCs w:val="24"/>
        </w:rPr>
        <w:t xml:space="preserve"> </w:t>
      </w:r>
      <w:r w:rsidRPr="00543468">
        <w:rPr>
          <w:rFonts w:ascii="Times New Roman" w:hAnsi="Times New Roman" w:cs="Times New Roman"/>
          <w:sz w:val="24"/>
          <w:szCs w:val="24"/>
        </w:rPr>
        <w:t xml:space="preserve">принимает решение о внесении в </w:t>
      </w:r>
      <w:r w:rsidR="005F0BFA">
        <w:rPr>
          <w:rFonts w:ascii="Times New Roman" w:hAnsi="Times New Roman" w:cs="Times New Roman"/>
          <w:sz w:val="24"/>
          <w:szCs w:val="24"/>
        </w:rPr>
        <w:t>Думу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</w:t>
      </w:r>
      <w:r w:rsidR="005F0BFA">
        <w:rPr>
          <w:rFonts w:ascii="Times New Roman" w:hAnsi="Times New Roman" w:cs="Times New Roman"/>
          <w:sz w:val="24"/>
          <w:szCs w:val="24"/>
        </w:rPr>
        <w:t>проекта решения</w:t>
      </w:r>
      <w:r w:rsidRPr="00543468">
        <w:rPr>
          <w:rFonts w:ascii="Times New Roman" w:hAnsi="Times New Roman" w:cs="Times New Roman"/>
          <w:sz w:val="24"/>
          <w:szCs w:val="24"/>
        </w:rPr>
        <w:t xml:space="preserve"> о </w:t>
      </w:r>
      <w:r w:rsidR="00845106">
        <w:rPr>
          <w:rFonts w:ascii="Times New Roman" w:hAnsi="Times New Roman" w:cs="Times New Roman"/>
          <w:sz w:val="24"/>
          <w:szCs w:val="24"/>
        </w:rPr>
        <w:t>распределении денежных средств на реализацию мероприятий, намеченных  в результате обращений граждан к депутатам Думы Зубцовского муниципального округа на</w:t>
      </w:r>
      <w:r w:rsidR="005F0BFA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8451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lastRenderedPageBreak/>
        <w:t xml:space="preserve">9. Перечень мероприятий с указанием объемов их финансирования за счет средств </w:t>
      </w:r>
      <w:r w:rsidR="00B21988">
        <w:rPr>
          <w:rFonts w:ascii="Times New Roman" w:hAnsi="Times New Roman" w:cs="Times New Roman"/>
          <w:sz w:val="24"/>
          <w:szCs w:val="24"/>
        </w:rPr>
        <w:t>местного</w:t>
      </w:r>
      <w:r w:rsidRPr="00543468">
        <w:rPr>
          <w:rFonts w:ascii="Times New Roman" w:hAnsi="Times New Roman" w:cs="Times New Roman"/>
          <w:sz w:val="24"/>
          <w:szCs w:val="24"/>
        </w:rPr>
        <w:t xml:space="preserve"> бюджета в разрезе разделов и подразделов классификации расходов бюджетов утверждается </w:t>
      </w:r>
      <w:r w:rsidR="00B21988">
        <w:rPr>
          <w:rFonts w:ascii="Times New Roman" w:hAnsi="Times New Roman" w:cs="Times New Roman"/>
          <w:sz w:val="24"/>
          <w:szCs w:val="24"/>
        </w:rPr>
        <w:t>решением Думы Зубцовского муниципального округа о</w:t>
      </w:r>
      <w:r w:rsidRPr="00543468">
        <w:rPr>
          <w:rFonts w:ascii="Times New Roman" w:hAnsi="Times New Roman" w:cs="Times New Roman"/>
          <w:sz w:val="24"/>
          <w:szCs w:val="24"/>
        </w:rPr>
        <w:t xml:space="preserve"> бюджете в качестве отдельного </w:t>
      </w:r>
      <w:r w:rsidR="00B21988">
        <w:rPr>
          <w:rFonts w:ascii="Times New Roman" w:hAnsi="Times New Roman" w:cs="Times New Roman"/>
          <w:sz w:val="24"/>
          <w:szCs w:val="24"/>
        </w:rPr>
        <w:t>приложения.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10. Выделение средств </w:t>
      </w:r>
      <w:r w:rsidR="00B21988">
        <w:rPr>
          <w:rFonts w:ascii="Times New Roman" w:hAnsi="Times New Roman" w:cs="Times New Roman"/>
          <w:sz w:val="24"/>
          <w:szCs w:val="24"/>
        </w:rPr>
        <w:t>местного</w:t>
      </w:r>
      <w:r w:rsidRPr="00543468">
        <w:rPr>
          <w:rFonts w:ascii="Times New Roman" w:hAnsi="Times New Roman" w:cs="Times New Roman"/>
          <w:sz w:val="24"/>
          <w:szCs w:val="24"/>
        </w:rPr>
        <w:t xml:space="preserve"> бюджета на реализацию мероприятий осуществляется в соответствии с </w:t>
      </w:r>
      <w:r w:rsidR="00B21988">
        <w:rPr>
          <w:rFonts w:ascii="Times New Roman" w:hAnsi="Times New Roman" w:cs="Times New Roman"/>
          <w:sz w:val="24"/>
          <w:szCs w:val="24"/>
        </w:rPr>
        <w:t>решением Думы Зубцовского муниципального округа о</w:t>
      </w:r>
      <w:r w:rsidRPr="00543468">
        <w:rPr>
          <w:rFonts w:ascii="Times New Roman" w:hAnsi="Times New Roman" w:cs="Times New Roman"/>
          <w:sz w:val="24"/>
          <w:szCs w:val="24"/>
        </w:rPr>
        <w:t xml:space="preserve"> бюджете и на основании сводной бюджетной росписи в пределах утвержденных лимитов бюджетных обязательств.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11. Средства </w:t>
      </w:r>
      <w:r w:rsidR="00B21988">
        <w:rPr>
          <w:rFonts w:ascii="Times New Roman" w:hAnsi="Times New Roman" w:cs="Times New Roman"/>
          <w:sz w:val="24"/>
          <w:szCs w:val="24"/>
        </w:rPr>
        <w:t>местного</w:t>
      </w:r>
      <w:r w:rsidRPr="00543468">
        <w:rPr>
          <w:rFonts w:ascii="Times New Roman" w:hAnsi="Times New Roman" w:cs="Times New Roman"/>
          <w:sz w:val="24"/>
          <w:szCs w:val="24"/>
        </w:rPr>
        <w:t xml:space="preserve"> бюджета, предусмотренные на реализацию мероприятий, отражаются на лицевом счете соответствующего главного распорядителя средств </w:t>
      </w:r>
      <w:r w:rsidR="00B2198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43468">
        <w:rPr>
          <w:rFonts w:ascii="Times New Roman" w:hAnsi="Times New Roman" w:cs="Times New Roman"/>
          <w:sz w:val="24"/>
          <w:szCs w:val="24"/>
        </w:rPr>
        <w:t xml:space="preserve">бюджета, открытом в органе, исполняющем </w:t>
      </w:r>
      <w:r w:rsidR="00B21988">
        <w:rPr>
          <w:rFonts w:ascii="Times New Roman" w:hAnsi="Times New Roman" w:cs="Times New Roman"/>
          <w:sz w:val="24"/>
          <w:szCs w:val="24"/>
        </w:rPr>
        <w:t>местный</w:t>
      </w:r>
      <w:r w:rsidRPr="00543468">
        <w:rPr>
          <w:rFonts w:ascii="Times New Roman" w:hAnsi="Times New Roman" w:cs="Times New Roman"/>
          <w:sz w:val="24"/>
          <w:szCs w:val="24"/>
        </w:rPr>
        <w:t xml:space="preserve"> бюджет, в том числе для последующего перечисл</w:t>
      </w:r>
      <w:r w:rsidR="00B21988">
        <w:rPr>
          <w:rFonts w:ascii="Times New Roman" w:hAnsi="Times New Roman" w:cs="Times New Roman"/>
          <w:sz w:val="24"/>
          <w:szCs w:val="24"/>
        </w:rPr>
        <w:t>ения их исполнителю мероприятий.</w:t>
      </w:r>
    </w:p>
    <w:p w:rsidR="00B21988" w:rsidRDefault="00B2198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3468" w:rsidRPr="00543468">
        <w:rPr>
          <w:rFonts w:ascii="Times New Roman" w:hAnsi="Times New Roman" w:cs="Times New Roman"/>
          <w:sz w:val="24"/>
          <w:szCs w:val="24"/>
        </w:rPr>
        <w:t xml:space="preserve">2. Исполнители мероприятий определяются соответствующими главными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543468" w:rsidRPr="00543468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434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3468">
        <w:rPr>
          <w:rFonts w:ascii="Times New Roman" w:hAnsi="Times New Roman" w:cs="Times New Roman"/>
          <w:sz w:val="24"/>
          <w:szCs w:val="24"/>
        </w:rPr>
        <w:t xml:space="preserve"> использованием средств </w:t>
      </w:r>
      <w:r w:rsidR="00B21988">
        <w:rPr>
          <w:rFonts w:ascii="Times New Roman" w:hAnsi="Times New Roman" w:cs="Times New Roman"/>
          <w:sz w:val="24"/>
          <w:szCs w:val="24"/>
        </w:rPr>
        <w:t>местного</w:t>
      </w:r>
      <w:r w:rsidRPr="00543468">
        <w:rPr>
          <w:rFonts w:ascii="Times New Roman" w:hAnsi="Times New Roman" w:cs="Times New Roman"/>
          <w:sz w:val="24"/>
          <w:szCs w:val="24"/>
        </w:rPr>
        <w:t xml:space="preserve"> бюджета, выделенных на реализацию мероприятий, осуществляется в соответствии с бюджетным законодательством.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14. </w:t>
      </w:r>
      <w:r w:rsidR="00845106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543468">
        <w:rPr>
          <w:rFonts w:ascii="Times New Roman" w:hAnsi="Times New Roman" w:cs="Times New Roman"/>
          <w:sz w:val="24"/>
          <w:szCs w:val="24"/>
        </w:rPr>
        <w:t xml:space="preserve"> </w:t>
      </w:r>
      <w:r w:rsidR="004A3B50">
        <w:rPr>
          <w:rFonts w:ascii="Times New Roman" w:hAnsi="Times New Roman" w:cs="Times New Roman"/>
          <w:sz w:val="24"/>
          <w:szCs w:val="24"/>
        </w:rPr>
        <w:t>ежеквартально</w:t>
      </w:r>
      <w:r w:rsidRPr="00543468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B21988">
        <w:rPr>
          <w:rFonts w:ascii="Times New Roman" w:hAnsi="Times New Roman" w:cs="Times New Roman"/>
          <w:sz w:val="24"/>
          <w:szCs w:val="24"/>
        </w:rPr>
        <w:t>Думу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информацию о финансировании за счет средств </w:t>
      </w:r>
      <w:r w:rsidR="00B21988">
        <w:rPr>
          <w:rFonts w:ascii="Times New Roman" w:hAnsi="Times New Roman" w:cs="Times New Roman"/>
          <w:sz w:val="24"/>
          <w:szCs w:val="24"/>
        </w:rPr>
        <w:t>местного</w:t>
      </w:r>
      <w:r w:rsidRPr="00543468">
        <w:rPr>
          <w:rFonts w:ascii="Times New Roman" w:hAnsi="Times New Roman" w:cs="Times New Roman"/>
          <w:sz w:val="24"/>
          <w:szCs w:val="24"/>
        </w:rPr>
        <w:t xml:space="preserve"> бюджета расходов по реализации мероприятий.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>15. В случае использования средств, выделенных на реализацию мероприятий, не по целевому назначению принимаются меры, предусмотренные законодательством.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16. Годовой отчет о финансировании из </w:t>
      </w:r>
      <w:r w:rsidR="002C4B91">
        <w:rPr>
          <w:rFonts w:ascii="Times New Roman" w:hAnsi="Times New Roman" w:cs="Times New Roman"/>
          <w:sz w:val="24"/>
          <w:szCs w:val="24"/>
        </w:rPr>
        <w:t>местного</w:t>
      </w:r>
      <w:r w:rsidRPr="00543468">
        <w:rPr>
          <w:rFonts w:ascii="Times New Roman" w:hAnsi="Times New Roman" w:cs="Times New Roman"/>
          <w:sz w:val="24"/>
          <w:szCs w:val="24"/>
        </w:rPr>
        <w:t xml:space="preserve"> бюджета расходов по реализации мероприятий представляется </w:t>
      </w:r>
      <w:r w:rsidR="002C4B91">
        <w:rPr>
          <w:rFonts w:ascii="Times New Roman" w:hAnsi="Times New Roman" w:cs="Times New Roman"/>
          <w:sz w:val="24"/>
          <w:szCs w:val="24"/>
        </w:rPr>
        <w:t>Администрацией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в </w:t>
      </w:r>
      <w:r w:rsidR="002C4B91">
        <w:rPr>
          <w:rFonts w:ascii="Times New Roman" w:hAnsi="Times New Roman" w:cs="Times New Roman"/>
          <w:sz w:val="24"/>
          <w:szCs w:val="24"/>
        </w:rPr>
        <w:t>Думу Зубцовского</w:t>
      </w:r>
      <w:r w:rsidR="00780C1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в составе годового отчета об исполнении бюджета</w:t>
      </w:r>
      <w:r w:rsidR="00780C18">
        <w:rPr>
          <w:rFonts w:ascii="Times New Roman" w:hAnsi="Times New Roman" w:cs="Times New Roman"/>
          <w:sz w:val="24"/>
          <w:szCs w:val="24"/>
        </w:rPr>
        <w:t xml:space="preserve">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за соответствующий финансовый год.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468">
        <w:rPr>
          <w:rFonts w:ascii="Times New Roman" w:hAnsi="Times New Roman" w:cs="Times New Roman"/>
          <w:sz w:val="24"/>
          <w:szCs w:val="24"/>
        </w:rPr>
        <w:t xml:space="preserve">17. После принятия </w:t>
      </w:r>
      <w:r w:rsidR="00780C18">
        <w:rPr>
          <w:rFonts w:ascii="Times New Roman" w:hAnsi="Times New Roman" w:cs="Times New Roman"/>
          <w:sz w:val="24"/>
          <w:szCs w:val="24"/>
        </w:rPr>
        <w:t>решения Думы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</w:t>
      </w:r>
      <w:r w:rsidR="00780C18">
        <w:rPr>
          <w:rFonts w:ascii="Times New Roman" w:hAnsi="Times New Roman" w:cs="Times New Roman"/>
          <w:sz w:val="24"/>
          <w:szCs w:val="24"/>
        </w:rPr>
        <w:t xml:space="preserve"> об </w:t>
      </w:r>
      <w:r w:rsidRPr="00543468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780C18">
        <w:rPr>
          <w:rFonts w:ascii="Times New Roman" w:hAnsi="Times New Roman" w:cs="Times New Roman"/>
          <w:sz w:val="24"/>
          <w:szCs w:val="24"/>
        </w:rPr>
        <w:t>местного</w:t>
      </w:r>
      <w:r w:rsidRPr="00543468">
        <w:rPr>
          <w:rFonts w:ascii="Times New Roman" w:hAnsi="Times New Roman" w:cs="Times New Roman"/>
          <w:sz w:val="24"/>
          <w:szCs w:val="24"/>
        </w:rPr>
        <w:t xml:space="preserve"> бюджета за истекший финансовый год каждый депутат </w:t>
      </w:r>
      <w:r w:rsidR="00780C18">
        <w:rPr>
          <w:rFonts w:ascii="Times New Roman" w:hAnsi="Times New Roman" w:cs="Times New Roman"/>
          <w:sz w:val="24"/>
          <w:szCs w:val="24"/>
        </w:rPr>
        <w:t>Думы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 xml:space="preserve"> вправе через средства массовой информации доводить до избирателей сведения о реализации мероприятий на основании поступивших к нему обращений за истекший финансовый год с указанием выполненных мероприятий и суммы</w:t>
      </w:r>
      <w:r w:rsidR="004A3B50">
        <w:rPr>
          <w:rFonts w:ascii="Times New Roman" w:hAnsi="Times New Roman" w:cs="Times New Roman"/>
          <w:sz w:val="24"/>
          <w:szCs w:val="24"/>
        </w:rPr>
        <w:t xml:space="preserve"> </w:t>
      </w:r>
      <w:r w:rsidRPr="00543468">
        <w:rPr>
          <w:rFonts w:ascii="Times New Roman" w:hAnsi="Times New Roman" w:cs="Times New Roman"/>
          <w:sz w:val="24"/>
          <w:szCs w:val="24"/>
        </w:rPr>
        <w:t xml:space="preserve"> затраченных на их реализацию средств бюджета</w:t>
      </w:r>
      <w:r w:rsidR="00780C18">
        <w:rPr>
          <w:rFonts w:ascii="Times New Roman" w:hAnsi="Times New Roman" w:cs="Times New Roman"/>
          <w:sz w:val="24"/>
          <w:szCs w:val="24"/>
        </w:rPr>
        <w:t xml:space="preserve"> Зубцовского муниципального округа</w:t>
      </w:r>
      <w:r w:rsidRPr="00543468">
        <w:rPr>
          <w:rFonts w:ascii="Times New Roman" w:hAnsi="Times New Roman" w:cs="Times New Roman"/>
          <w:sz w:val="24"/>
          <w:szCs w:val="24"/>
        </w:rPr>
        <w:t>.</w:t>
      </w:r>
    </w:p>
    <w:p w:rsidR="00543468" w:rsidRPr="00543468" w:rsidRDefault="00543468" w:rsidP="0054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43468" w:rsidRPr="00543468" w:rsidSect="00BE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68"/>
    <w:rsid w:val="00187FDB"/>
    <w:rsid w:val="002C4B91"/>
    <w:rsid w:val="0046665F"/>
    <w:rsid w:val="004A3B50"/>
    <w:rsid w:val="004D4843"/>
    <w:rsid w:val="00543468"/>
    <w:rsid w:val="005C1621"/>
    <w:rsid w:val="005F0BFA"/>
    <w:rsid w:val="00780C18"/>
    <w:rsid w:val="00845106"/>
    <w:rsid w:val="008679BF"/>
    <w:rsid w:val="008A3DA8"/>
    <w:rsid w:val="00B21988"/>
    <w:rsid w:val="00BE0BAD"/>
    <w:rsid w:val="00DF6EAE"/>
    <w:rsid w:val="00E4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68"/>
    <w:pPr>
      <w:spacing w:after="0" w:line="240" w:lineRule="auto"/>
    </w:pPr>
  </w:style>
  <w:style w:type="paragraph" w:customStyle="1" w:styleId="formattext">
    <w:name w:val="formattext"/>
    <w:basedOn w:val="a"/>
    <w:rsid w:val="0054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4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2022-11-16T12:49:00Z</cp:lastPrinted>
  <dcterms:created xsi:type="dcterms:W3CDTF">2022-10-26T08:00:00Z</dcterms:created>
  <dcterms:modified xsi:type="dcterms:W3CDTF">2022-11-16T12:50:00Z</dcterms:modified>
</cp:coreProperties>
</file>