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913" w:rsidRDefault="004A3360">
      <w:r>
        <w:rPr>
          <w:noProof/>
          <w:lang w:eastAsia="ru-RU"/>
        </w:rPr>
        <w:drawing>
          <wp:inline distT="0" distB="0" distL="0" distR="0">
            <wp:extent cx="7258050" cy="10220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69" w:rsidRDefault="00C560BB" w:rsidP="003B3BF9">
      <w:pPr>
        <w:tabs>
          <w:tab w:val="left" w:pos="1170"/>
        </w:tabs>
        <w:spacing w:after="0" w:line="240" w:lineRule="auto"/>
        <w:jc w:val="center"/>
        <w:rPr>
          <w:b/>
          <w:color w:val="365F91" w:themeColor="accent1" w:themeShade="BF"/>
          <w:sz w:val="28"/>
          <w:szCs w:val="28"/>
        </w:rPr>
      </w:pPr>
      <w:bookmarkStart w:id="0" w:name="_GoBack"/>
      <w:bookmarkEnd w:id="0"/>
      <w:r w:rsidRPr="007A15FA">
        <w:rPr>
          <w:rFonts w:ascii="PF Din Text Cond Pro" w:hAnsi="PF Din Text Cond Pro"/>
          <w:b/>
          <w:color w:val="365F91" w:themeColor="accent1" w:themeShade="BF"/>
          <w:sz w:val="28"/>
          <w:szCs w:val="28"/>
        </w:rPr>
        <w:lastRenderedPageBreak/>
        <w:t xml:space="preserve">ПОЛУЧЕНИЕ СУБСИДИИ НА НЕРАБОЧИЕ ДНИ СУБЪЕКТАМИ МСП И СОНКО </w:t>
      </w:r>
    </w:p>
    <w:p w:rsidR="00C560BB" w:rsidRPr="007A15FA" w:rsidRDefault="00C560BB" w:rsidP="003B3BF9">
      <w:pPr>
        <w:tabs>
          <w:tab w:val="left" w:pos="1170"/>
        </w:tabs>
        <w:spacing w:after="0" w:line="240" w:lineRule="auto"/>
        <w:jc w:val="center"/>
        <w:rPr>
          <w:rFonts w:ascii="PF Din Text Cond Pro" w:hAnsi="PF Din Text Cond Pro"/>
          <w:b/>
          <w:color w:val="365F91" w:themeColor="accent1" w:themeShade="BF"/>
          <w:sz w:val="28"/>
          <w:szCs w:val="28"/>
        </w:rPr>
      </w:pPr>
      <w:r w:rsidRPr="007A15FA">
        <w:rPr>
          <w:rFonts w:ascii="PF Din Text Cond Pro" w:hAnsi="PF Din Text Cond Pro"/>
          <w:b/>
          <w:color w:val="365F91" w:themeColor="accent1" w:themeShade="BF"/>
          <w:sz w:val="28"/>
          <w:szCs w:val="28"/>
        </w:rPr>
        <w:t xml:space="preserve">(Постановление Правительства РФ от </w:t>
      </w:r>
      <w:r w:rsidR="00747283" w:rsidRPr="007A15FA">
        <w:rPr>
          <w:b/>
          <w:color w:val="365F91" w:themeColor="accent1" w:themeShade="BF"/>
          <w:sz w:val="28"/>
          <w:szCs w:val="28"/>
        </w:rPr>
        <w:t>28</w:t>
      </w:r>
      <w:r w:rsidRPr="007A15FA">
        <w:rPr>
          <w:rFonts w:ascii="PF Din Text Cond Pro" w:hAnsi="PF Din Text Cond Pro"/>
          <w:b/>
          <w:color w:val="365F91" w:themeColor="accent1" w:themeShade="BF"/>
          <w:sz w:val="28"/>
          <w:szCs w:val="28"/>
        </w:rPr>
        <w:t>.</w:t>
      </w:r>
      <w:r w:rsidR="00747283" w:rsidRPr="007A15FA">
        <w:rPr>
          <w:b/>
          <w:color w:val="365F91" w:themeColor="accent1" w:themeShade="BF"/>
          <w:sz w:val="28"/>
          <w:szCs w:val="28"/>
        </w:rPr>
        <w:t>10</w:t>
      </w:r>
      <w:r w:rsidRPr="007A15FA">
        <w:rPr>
          <w:rFonts w:ascii="PF Din Text Cond Pro" w:hAnsi="PF Din Text Cond Pro"/>
          <w:b/>
          <w:color w:val="365F91" w:themeColor="accent1" w:themeShade="BF"/>
          <w:sz w:val="28"/>
          <w:szCs w:val="28"/>
        </w:rPr>
        <w:t>.2021 № 1</w:t>
      </w:r>
      <w:r w:rsidR="00747283" w:rsidRPr="007A15FA">
        <w:rPr>
          <w:b/>
          <w:color w:val="365F91" w:themeColor="accent1" w:themeShade="BF"/>
          <w:sz w:val="28"/>
          <w:szCs w:val="28"/>
        </w:rPr>
        <w:t>849</w:t>
      </w:r>
      <w:r w:rsidRPr="007A15FA">
        <w:rPr>
          <w:rFonts w:ascii="PF Din Text Cond Pro" w:hAnsi="PF Din Text Cond Pro"/>
          <w:b/>
          <w:color w:val="365F91" w:themeColor="accent1" w:themeShade="BF"/>
          <w:sz w:val="28"/>
          <w:szCs w:val="28"/>
        </w:rPr>
        <w:t>)</w:t>
      </w:r>
    </w:p>
    <w:p w:rsidR="003B3BF9" w:rsidRPr="0012053D" w:rsidRDefault="003B3BF9" w:rsidP="004F6AAF">
      <w:pPr>
        <w:tabs>
          <w:tab w:val="left" w:pos="1170"/>
        </w:tabs>
        <w:spacing w:after="0" w:line="240" w:lineRule="auto"/>
        <w:jc w:val="both"/>
        <w:rPr>
          <w:rFonts w:cs="Arial"/>
          <w:sz w:val="16"/>
          <w:szCs w:val="16"/>
        </w:rPr>
      </w:pPr>
    </w:p>
    <w:p w:rsidR="00D81682" w:rsidRPr="0012053D" w:rsidRDefault="00D81682" w:rsidP="004F6AAF">
      <w:pPr>
        <w:tabs>
          <w:tab w:val="left" w:pos="1170"/>
        </w:tabs>
        <w:spacing w:after="0" w:line="240" w:lineRule="auto"/>
        <w:jc w:val="both"/>
        <w:rPr>
          <w:rFonts w:ascii="PF Din Text Cond Pro Medium" w:hAnsi="PF Din Text Cond Pro Medium" w:cs="Arial"/>
          <w:sz w:val="26"/>
          <w:szCs w:val="26"/>
        </w:rPr>
      </w:pPr>
      <w:r w:rsidRPr="0012053D">
        <w:rPr>
          <w:rFonts w:ascii="PF Din Text Cond Pro Medium" w:hAnsi="PF Din Text Cond Pro Medium" w:cs="Arial"/>
          <w:sz w:val="26"/>
          <w:szCs w:val="26"/>
        </w:rPr>
        <w:t>Условия предоставления субсидии на нерабочие дни для субъектов МСП и СОНКО, занятых в пострадавших от COVID-19 отраслях.</w:t>
      </w:r>
    </w:p>
    <w:p w:rsidR="00D81682" w:rsidRPr="0012053D" w:rsidRDefault="00D81682" w:rsidP="004F6AAF">
      <w:pPr>
        <w:tabs>
          <w:tab w:val="left" w:pos="1170"/>
        </w:tabs>
        <w:spacing w:after="0" w:line="240" w:lineRule="auto"/>
        <w:jc w:val="both"/>
        <w:rPr>
          <w:rFonts w:ascii="PF Din Text Cond Pro Medium" w:hAnsi="PF Din Text Cond Pro Medium" w:cs="Arial"/>
          <w:sz w:val="16"/>
          <w:szCs w:val="16"/>
        </w:rPr>
      </w:pPr>
    </w:p>
    <w:p w:rsidR="00D81682" w:rsidRPr="0012053D" w:rsidRDefault="0012053D" w:rsidP="00D81682">
      <w:pPr>
        <w:tabs>
          <w:tab w:val="left" w:pos="1170"/>
        </w:tabs>
        <w:spacing w:after="0" w:line="240" w:lineRule="auto"/>
        <w:jc w:val="both"/>
        <w:rPr>
          <w:rFonts w:ascii="PF Din Text Cond Pro Medium" w:hAnsi="PF Din Text Cond Pro Medium" w:cs="Arial"/>
          <w:sz w:val="26"/>
          <w:szCs w:val="26"/>
        </w:rPr>
      </w:pPr>
      <w:r>
        <w:rPr>
          <w:rFonts w:ascii="PF Din Text Cond Pro Medium" w:hAnsi="PF Din Text Cond Pro Medium" w:cs="Arial"/>
          <w:sz w:val="26"/>
          <w:szCs w:val="26"/>
        </w:rPr>
        <w:t xml:space="preserve">• </w:t>
      </w:r>
      <w:r w:rsidR="00D81682" w:rsidRPr="0012053D">
        <w:rPr>
          <w:rFonts w:ascii="PF Din Text Cond Pro Medium" w:hAnsi="PF Din Text Cond Pro Medium" w:cs="Arial"/>
          <w:sz w:val="26"/>
          <w:szCs w:val="26"/>
        </w:rPr>
        <w:t>включение в единый реестр субъектов МСП по состоянию на 10 июля 2021 года либо в реестр СОНКО;</w:t>
      </w:r>
    </w:p>
    <w:p w:rsidR="00D81682" w:rsidRPr="0012053D" w:rsidRDefault="0012053D" w:rsidP="00D81682">
      <w:pPr>
        <w:tabs>
          <w:tab w:val="left" w:pos="1170"/>
        </w:tabs>
        <w:spacing w:after="0" w:line="240" w:lineRule="auto"/>
        <w:jc w:val="both"/>
        <w:rPr>
          <w:rFonts w:ascii="PF Din Text Cond Pro Medium" w:hAnsi="PF Din Text Cond Pro Medium" w:cs="Arial"/>
          <w:sz w:val="26"/>
          <w:szCs w:val="26"/>
        </w:rPr>
      </w:pPr>
      <w:r>
        <w:rPr>
          <w:rFonts w:ascii="PF Din Text Cond Pro Medium" w:hAnsi="PF Din Text Cond Pro Medium" w:cs="Arial"/>
          <w:sz w:val="26"/>
          <w:szCs w:val="26"/>
        </w:rPr>
        <w:t xml:space="preserve">• </w:t>
      </w:r>
      <w:r w:rsidR="00D81682" w:rsidRPr="0012053D">
        <w:rPr>
          <w:rFonts w:ascii="PF Din Text Cond Pro Medium" w:hAnsi="PF Din Text Cond Pro Medium" w:cs="Arial"/>
          <w:sz w:val="26"/>
          <w:szCs w:val="26"/>
        </w:rPr>
        <w:t>основной вид экономической деятельности, указанный в ЕГРЮЛ (ЕГРИП) по состоянию на 10 июля 2021 года относится к наиболее пострадавшим отраслям российской экономики согласно перечню, прилагаемому к Постановлению 1513;</w:t>
      </w:r>
    </w:p>
    <w:p w:rsidR="00D81682" w:rsidRPr="0012053D" w:rsidRDefault="0012053D" w:rsidP="00D81682">
      <w:pPr>
        <w:tabs>
          <w:tab w:val="left" w:pos="1170"/>
        </w:tabs>
        <w:spacing w:after="0" w:line="240" w:lineRule="auto"/>
        <w:jc w:val="both"/>
        <w:rPr>
          <w:rFonts w:ascii="PF Din Text Cond Pro Medium" w:hAnsi="PF Din Text Cond Pro Medium" w:cs="Arial"/>
          <w:sz w:val="26"/>
          <w:szCs w:val="26"/>
        </w:rPr>
      </w:pPr>
      <w:r>
        <w:rPr>
          <w:rFonts w:ascii="PF Din Text Cond Pro Medium" w:hAnsi="PF Din Text Cond Pro Medium" w:cs="Arial"/>
          <w:sz w:val="26"/>
          <w:szCs w:val="26"/>
        </w:rPr>
        <w:t xml:space="preserve">• </w:t>
      </w:r>
      <w:r w:rsidR="00D81682" w:rsidRPr="0012053D">
        <w:rPr>
          <w:rFonts w:ascii="PF Din Text Cond Pro Medium" w:hAnsi="PF Din Text Cond Pro Medium" w:cs="Arial"/>
          <w:sz w:val="26"/>
          <w:szCs w:val="26"/>
        </w:rPr>
        <w:t>лицо не должно находиться в процессе ликвидации, в его отношении не введена процедура банкротства, не принято решение о предстоящем исключении из ЕГРЮЛ, либо не прекращена деятельность физического лица в качестве индивидуального предпринимателя;</w:t>
      </w:r>
    </w:p>
    <w:p w:rsidR="00D81682" w:rsidRPr="0012053D" w:rsidRDefault="0012053D" w:rsidP="00D81682">
      <w:pPr>
        <w:tabs>
          <w:tab w:val="left" w:pos="1170"/>
        </w:tabs>
        <w:spacing w:after="0" w:line="240" w:lineRule="auto"/>
        <w:jc w:val="both"/>
        <w:rPr>
          <w:rFonts w:ascii="PF Din Text Cond Pro Medium" w:hAnsi="PF Din Text Cond Pro Medium" w:cs="Arial"/>
          <w:sz w:val="26"/>
          <w:szCs w:val="26"/>
        </w:rPr>
      </w:pPr>
      <w:r>
        <w:rPr>
          <w:rFonts w:ascii="PF Din Text Cond Pro Medium" w:hAnsi="PF Din Text Cond Pro Medium" w:cs="Arial"/>
          <w:sz w:val="26"/>
          <w:szCs w:val="26"/>
        </w:rPr>
        <w:t xml:space="preserve">• </w:t>
      </w:r>
      <w:r w:rsidR="00D81682" w:rsidRPr="0012053D">
        <w:rPr>
          <w:rFonts w:ascii="PF Din Text Cond Pro Medium" w:hAnsi="PF Din Text Cond Pro Medium" w:cs="Arial"/>
          <w:sz w:val="26"/>
          <w:szCs w:val="26"/>
        </w:rPr>
        <w:t>по состоянию на 1 июля 2021 года отсутствует задолженность свыше 3 тыс. рублей с учетом имеющейся переплаты.</w:t>
      </w:r>
    </w:p>
    <w:p w:rsidR="00D81682" w:rsidRPr="0012053D" w:rsidRDefault="00D81682" w:rsidP="00D81682">
      <w:pPr>
        <w:tabs>
          <w:tab w:val="left" w:pos="1170"/>
        </w:tabs>
        <w:spacing w:after="0" w:line="240" w:lineRule="auto"/>
        <w:jc w:val="both"/>
        <w:rPr>
          <w:rFonts w:ascii="PF Din Text Cond Pro Medium" w:hAnsi="PF Din Text Cond Pro Medium" w:cs="Arial"/>
          <w:sz w:val="16"/>
          <w:szCs w:val="16"/>
        </w:rPr>
      </w:pPr>
    </w:p>
    <w:p w:rsidR="004F6AAF" w:rsidRPr="0012053D" w:rsidRDefault="004F6AAF" w:rsidP="004F6AAF">
      <w:pPr>
        <w:tabs>
          <w:tab w:val="left" w:pos="1170"/>
        </w:tabs>
        <w:spacing w:after="0" w:line="240" w:lineRule="auto"/>
        <w:jc w:val="both"/>
        <w:rPr>
          <w:rFonts w:ascii="PF Din Text Cond Pro Medium" w:hAnsi="PF Din Text Cond Pro Medium" w:cs="Arial"/>
          <w:sz w:val="26"/>
          <w:szCs w:val="26"/>
        </w:rPr>
      </w:pPr>
      <w:r w:rsidRPr="0012053D">
        <w:rPr>
          <w:rFonts w:ascii="PF Din Text Cond Pro Medium" w:hAnsi="PF Din Text Cond Pro Medium" w:cs="Arial"/>
          <w:sz w:val="26"/>
          <w:szCs w:val="26"/>
        </w:rPr>
        <w:t>Заявление определенной формы (КНД  11501</w:t>
      </w:r>
      <w:r w:rsidR="00C560BB" w:rsidRPr="0012053D">
        <w:rPr>
          <w:rFonts w:ascii="PF Din Text Cond Pro Medium" w:hAnsi="PF Din Text Cond Pro Medium" w:cs="Arial"/>
          <w:sz w:val="26"/>
          <w:szCs w:val="26"/>
        </w:rPr>
        <w:t>27</w:t>
      </w:r>
      <w:r w:rsidRPr="0012053D">
        <w:rPr>
          <w:rFonts w:ascii="PF Din Text Cond Pro Medium" w:hAnsi="PF Din Text Cond Pro Medium" w:cs="Arial"/>
          <w:sz w:val="26"/>
          <w:szCs w:val="26"/>
        </w:rPr>
        <w:t>) можно направить по телекоммуни</w:t>
      </w:r>
      <w:r w:rsidR="0012053D" w:rsidRPr="0012053D">
        <w:rPr>
          <w:rFonts w:ascii="PF Din Text Cond Pro Medium" w:hAnsi="PF Din Text Cond Pro Medium" w:cs="Arial"/>
          <w:sz w:val="26"/>
          <w:szCs w:val="26"/>
        </w:rPr>
        <w:t xml:space="preserve">кационным каналам </w:t>
      </w:r>
      <w:r w:rsidR="0012053D" w:rsidRPr="0012053D">
        <w:rPr>
          <w:rFonts w:ascii="PF Din Text Cond Pro Medium" w:hAnsi="PF Din Text Cond Pro Medium" w:cs="Arial"/>
          <w:sz w:val="26"/>
          <w:szCs w:val="26"/>
        </w:rPr>
        <w:tab/>
        <w:t xml:space="preserve">связи, через </w:t>
      </w:r>
      <w:r w:rsidRPr="0012053D">
        <w:rPr>
          <w:rFonts w:ascii="PF Din Text Cond Pro Medium" w:hAnsi="PF Din Text Cond Pro Medium" w:cs="Arial"/>
          <w:sz w:val="26"/>
          <w:szCs w:val="26"/>
        </w:rPr>
        <w:t>личный</w:t>
      </w:r>
      <w:r w:rsidR="00AB36DB" w:rsidRPr="0012053D">
        <w:rPr>
          <w:rFonts w:ascii="PF Din Text Cond Pro Medium" w:hAnsi="PF Din Text Cond Pro Medium" w:cs="Arial"/>
          <w:sz w:val="26"/>
          <w:szCs w:val="26"/>
        </w:rPr>
        <w:t xml:space="preserve"> </w:t>
      </w:r>
      <w:r w:rsidRPr="0012053D">
        <w:rPr>
          <w:rFonts w:ascii="PF Din Text Cond Pro Medium" w:hAnsi="PF Din Text Cond Pro Medium" w:cs="Arial"/>
          <w:sz w:val="26"/>
          <w:szCs w:val="26"/>
        </w:rPr>
        <w:t>кабинет налогоплательщика или в виде почтового отправления</w:t>
      </w:r>
      <w:r w:rsidR="00DF3561" w:rsidRPr="0012053D">
        <w:rPr>
          <w:rFonts w:ascii="PF Din Text Cond Pro Medium" w:hAnsi="PF Din Text Cond Pro Medium"/>
          <w:sz w:val="26"/>
          <w:szCs w:val="26"/>
        </w:rPr>
        <w:t xml:space="preserve"> </w:t>
      </w:r>
      <w:r w:rsidR="00DF3561" w:rsidRPr="0012053D">
        <w:rPr>
          <w:rFonts w:ascii="PF Din Text Cond Pro Medium" w:hAnsi="PF Din Text Cond Pro Medium" w:cs="Arial"/>
          <w:sz w:val="26"/>
          <w:szCs w:val="26"/>
        </w:rPr>
        <w:t>с 1 ноября по 15 декабря 2021 года</w:t>
      </w:r>
      <w:r w:rsidRPr="0012053D">
        <w:rPr>
          <w:rFonts w:ascii="PF Din Text Cond Pro Medium" w:hAnsi="PF Din Text Cond Pro Medium" w:cs="Arial"/>
          <w:sz w:val="26"/>
          <w:szCs w:val="26"/>
        </w:rPr>
        <w:t>.</w:t>
      </w:r>
    </w:p>
    <w:p w:rsidR="007A15FA" w:rsidRPr="0012053D" w:rsidRDefault="007A15FA" w:rsidP="007A15FA">
      <w:pPr>
        <w:pStyle w:val="1"/>
        <w:spacing w:before="0" w:line="240" w:lineRule="auto"/>
        <w:jc w:val="center"/>
        <w:rPr>
          <w:rFonts w:ascii="PF Din Text Cond Pro Medium" w:hAnsi="PF Din Text Cond Pro Medium" w:cs="Arial"/>
          <w:caps/>
          <w:color w:val="17365D" w:themeColor="text2" w:themeShade="BF"/>
          <w:spacing w:val="15"/>
          <w:sz w:val="16"/>
          <w:szCs w:val="16"/>
        </w:rPr>
      </w:pPr>
    </w:p>
    <w:p w:rsidR="00C560BB" w:rsidRPr="007A15FA" w:rsidRDefault="00C560BB" w:rsidP="007A15FA">
      <w:pPr>
        <w:pStyle w:val="1"/>
        <w:spacing w:before="0" w:line="240" w:lineRule="auto"/>
        <w:jc w:val="center"/>
        <w:rPr>
          <w:rFonts w:ascii="PF Din Text Cond Pro Medium" w:hAnsi="PF Din Text Cond Pro Medium" w:cs="Arial"/>
          <w:caps/>
          <w:color w:val="17365D" w:themeColor="text2" w:themeShade="BF"/>
          <w:spacing w:val="15"/>
          <w:sz w:val="24"/>
          <w:szCs w:val="24"/>
        </w:rPr>
      </w:pPr>
      <w:r w:rsidRPr="007A15FA">
        <w:rPr>
          <w:rFonts w:ascii="PF Din Text Cond Pro Medium" w:hAnsi="PF Din Text Cond Pro Medium" w:cs="Arial"/>
          <w:caps/>
          <w:color w:val="17365D" w:themeColor="text2" w:themeShade="BF"/>
          <w:spacing w:val="15"/>
          <w:sz w:val="24"/>
          <w:szCs w:val="24"/>
        </w:rPr>
        <w:t>РАЗМЕР СУБСИДИИ</w:t>
      </w:r>
    </w:p>
    <w:p w:rsidR="00DF3561" w:rsidRPr="0012053D" w:rsidRDefault="00DF3561" w:rsidP="0012053D">
      <w:pPr>
        <w:pStyle w:val="mb-0"/>
        <w:spacing w:before="0" w:beforeAutospacing="0" w:after="0" w:afterAutospacing="0"/>
        <w:jc w:val="center"/>
        <w:rPr>
          <w:rFonts w:ascii="PF Din Text Cond Pro Medium" w:hAnsi="PF Din Text Cond Pro Medium" w:cs="Arial"/>
          <w:b/>
          <w:color w:val="005CAA"/>
          <w:sz w:val="30"/>
          <w:szCs w:val="30"/>
        </w:rPr>
      </w:pPr>
      <w:r w:rsidRPr="007A15FA">
        <w:rPr>
          <w:rFonts w:ascii="PF Din Text Cond Pro Medium" w:hAnsi="PF Din Text Cond Pro Medium"/>
          <w:color w:val="485068"/>
        </w:rPr>
        <w:t>Для организаций</w:t>
      </w:r>
      <w:r w:rsidR="0012053D">
        <w:rPr>
          <w:rFonts w:ascii="PF Din Text Cond Pro Medium" w:hAnsi="PF Din Text Cond Pro Medium"/>
          <w:color w:val="485068"/>
        </w:rPr>
        <w:t xml:space="preserve">   </w:t>
      </w:r>
      <w:r w:rsidRPr="0012053D">
        <w:rPr>
          <w:rFonts w:ascii="PF Din Text Cond Pro Medium" w:hAnsi="PF Din Text Cond Pro Medium" w:cs="Arial"/>
          <w:bCs/>
          <w:color w:val="005CAA"/>
          <w:sz w:val="30"/>
          <w:szCs w:val="30"/>
        </w:rPr>
        <w:t>Количество работников в июне 2021 года</w:t>
      </w:r>
      <w:r w:rsidRPr="0012053D">
        <w:rPr>
          <w:rFonts w:ascii="PF Din Text Cond Pro Medium" w:hAnsi="PF Din Text Cond Pro Medium" w:cs="Arial"/>
          <w:b/>
          <w:bCs/>
          <w:color w:val="005CAA"/>
          <w:sz w:val="30"/>
          <w:szCs w:val="30"/>
        </w:rPr>
        <w:t xml:space="preserve"> х </w:t>
      </w:r>
      <w:r w:rsidRPr="0012053D">
        <w:rPr>
          <w:bCs/>
          <w:color w:val="005CAA"/>
          <w:sz w:val="30"/>
          <w:szCs w:val="30"/>
        </w:rPr>
        <w:t> </w:t>
      </w:r>
      <w:r w:rsidRPr="0012053D">
        <w:rPr>
          <w:rFonts w:ascii="PF Din Text Cond Pro Medium" w:hAnsi="PF Din Text Cond Pro Medium" w:cs="Arial"/>
          <w:bCs/>
          <w:color w:val="005CAA"/>
          <w:sz w:val="30"/>
          <w:szCs w:val="30"/>
        </w:rPr>
        <w:t>12</w:t>
      </w:r>
      <w:r w:rsidRPr="0012053D">
        <w:rPr>
          <w:bCs/>
          <w:color w:val="005CAA"/>
          <w:sz w:val="30"/>
          <w:szCs w:val="30"/>
        </w:rPr>
        <w:t> </w:t>
      </w:r>
      <w:r w:rsidRPr="0012053D">
        <w:rPr>
          <w:rFonts w:ascii="PF Din Text Cond Pro Medium" w:hAnsi="PF Din Text Cond Pro Medium" w:cs="Arial"/>
          <w:bCs/>
          <w:color w:val="005CAA"/>
          <w:sz w:val="30"/>
          <w:szCs w:val="30"/>
        </w:rPr>
        <w:t xml:space="preserve">792 </w:t>
      </w:r>
      <w:r w:rsidRPr="0012053D">
        <w:rPr>
          <w:rFonts w:ascii="PF Din Text Cond Pro Medium" w:hAnsi="PF Din Text Cond Pro Medium" w:cs="PF Din Text Cond Pro Medium"/>
          <w:bCs/>
          <w:color w:val="005CAA"/>
          <w:sz w:val="30"/>
          <w:szCs w:val="30"/>
        </w:rPr>
        <w:t>руб</w:t>
      </w:r>
      <w:r w:rsidRPr="0012053D">
        <w:rPr>
          <w:rFonts w:ascii="PF Din Text Cond Pro Medium" w:hAnsi="PF Din Text Cond Pro Medium" w:cs="Arial"/>
          <w:bCs/>
          <w:color w:val="005CAA"/>
          <w:sz w:val="30"/>
          <w:szCs w:val="30"/>
        </w:rPr>
        <w:t>.</w:t>
      </w:r>
    </w:p>
    <w:p w:rsidR="00DF3561" w:rsidRPr="0012053D" w:rsidRDefault="00DF3561" w:rsidP="0012053D">
      <w:pPr>
        <w:pStyle w:val="mb-0"/>
        <w:spacing w:before="0" w:beforeAutospacing="0" w:after="0" w:afterAutospacing="0"/>
        <w:jc w:val="center"/>
        <w:rPr>
          <w:rFonts w:ascii="PF Din Text Cond Pro Medium" w:hAnsi="PF Din Text Cond Pro Medium" w:cs="Arial"/>
          <w:b/>
          <w:bCs/>
          <w:color w:val="005CAA"/>
          <w:sz w:val="30"/>
          <w:szCs w:val="30"/>
        </w:rPr>
      </w:pPr>
      <w:r w:rsidRPr="007A15FA">
        <w:rPr>
          <w:rFonts w:ascii="PF Din Text Cond Pro Medium" w:hAnsi="PF Din Text Cond Pro Medium"/>
          <w:color w:val="485068"/>
        </w:rPr>
        <w:t>Для индивидуальных предпринимателей</w:t>
      </w:r>
      <w:r w:rsidR="0012053D">
        <w:rPr>
          <w:rFonts w:ascii="PF Din Text Cond Pro Medium" w:hAnsi="PF Din Text Cond Pro Medium"/>
          <w:color w:val="485068"/>
        </w:rPr>
        <w:t xml:space="preserve">  </w:t>
      </w:r>
      <w:r w:rsidRPr="0012053D">
        <w:rPr>
          <w:rFonts w:ascii="PF Din Text Cond Pro Medium" w:hAnsi="PF Din Text Cond Pro Medium" w:cs="Arial"/>
          <w:bCs/>
          <w:color w:val="005CAA"/>
          <w:sz w:val="30"/>
          <w:szCs w:val="30"/>
        </w:rPr>
        <w:t>Количество работников в июне 2021 года</w:t>
      </w:r>
      <w:r w:rsidRPr="0012053D">
        <w:rPr>
          <w:rFonts w:ascii="PF Din Text Cond Pro Medium" w:hAnsi="PF Din Text Cond Pro Medium" w:cs="Arial"/>
          <w:b/>
          <w:bCs/>
          <w:color w:val="005CAA"/>
          <w:sz w:val="30"/>
          <w:szCs w:val="30"/>
        </w:rPr>
        <w:t xml:space="preserve">  х</w:t>
      </w:r>
      <w:r w:rsidRPr="0012053D">
        <w:rPr>
          <w:bCs/>
          <w:color w:val="005CAA"/>
          <w:sz w:val="30"/>
          <w:szCs w:val="30"/>
        </w:rPr>
        <w:t> </w:t>
      </w:r>
      <w:r w:rsidRPr="0012053D">
        <w:rPr>
          <w:rFonts w:ascii="PF Din Text Cond Pro Medium" w:hAnsi="PF Din Text Cond Pro Medium" w:cs="Arial"/>
          <w:bCs/>
          <w:color w:val="005CAA"/>
          <w:sz w:val="30"/>
          <w:szCs w:val="30"/>
        </w:rPr>
        <w:t xml:space="preserve">12 792 </w:t>
      </w:r>
      <w:r w:rsidRPr="0012053D">
        <w:rPr>
          <w:rFonts w:ascii="PF Din Text Cond Pro Medium" w:hAnsi="PF Din Text Cond Pro Medium" w:cs="PF Din Text Cond Pro Medium"/>
          <w:bCs/>
          <w:color w:val="005CAA"/>
          <w:sz w:val="30"/>
          <w:szCs w:val="30"/>
        </w:rPr>
        <w:t>руб</w:t>
      </w:r>
      <w:r w:rsidRPr="0012053D">
        <w:rPr>
          <w:rFonts w:ascii="PF Din Text Cond Pro Medium" w:hAnsi="PF Din Text Cond Pro Medium" w:cs="Arial"/>
          <w:bCs/>
          <w:color w:val="005CAA"/>
          <w:sz w:val="30"/>
          <w:szCs w:val="30"/>
        </w:rPr>
        <w:t>.</w:t>
      </w:r>
      <w:r w:rsidRPr="0012053D">
        <w:rPr>
          <w:rFonts w:ascii="PF Din Text Cond Pro Medium" w:hAnsi="PF Din Text Cond Pro Medium" w:cs="Arial"/>
          <w:b/>
          <w:bCs/>
          <w:color w:val="005CAA"/>
          <w:sz w:val="30"/>
          <w:szCs w:val="30"/>
        </w:rPr>
        <w:t xml:space="preserve"> + ИП</w:t>
      </w:r>
    </w:p>
    <w:p w:rsidR="00AB36DB" w:rsidRPr="007A15FA" w:rsidRDefault="00E0729F" w:rsidP="007A15FA">
      <w:pPr>
        <w:spacing w:after="0" w:line="240" w:lineRule="auto"/>
        <w:jc w:val="center"/>
        <w:rPr>
          <w:rFonts w:ascii="PF Din Text Comp Pro Medium" w:hAnsi="PF Din Text Comp Pro Medium"/>
          <w:color w:val="595959" w:themeColor="text1" w:themeTint="A6"/>
          <w:sz w:val="24"/>
          <w:szCs w:val="24"/>
          <w:lang w:eastAsia="ru-RU"/>
        </w:rPr>
      </w:pPr>
      <w:r w:rsidRPr="007A15FA">
        <w:rPr>
          <w:rFonts w:ascii="PF Din Text Comp Pro Medium" w:hAnsi="PF Din Text Comp Pro Medium"/>
          <w:color w:val="595959" w:themeColor="text1" w:themeTint="A6"/>
          <w:sz w:val="24"/>
          <w:szCs w:val="24"/>
          <w:lang w:eastAsia="ru-RU"/>
        </w:rPr>
        <w:t>(Количество работников по данным 3 раздела расчета 1-РСВ за июнь 2021г.)</w:t>
      </w:r>
    </w:p>
    <w:p w:rsidR="00DF3561" w:rsidRPr="007A15FA" w:rsidRDefault="00DF3561" w:rsidP="004F6AAF">
      <w:pPr>
        <w:tabs>
          <w:tab w:val="left" w:pos="1170"/>
        </w:tabs>
        <w:spacing w:after="0" w:line="240" w:lineRule="auto"/>
        <w:jc w:val="both"/>
        <w:rPr>
          <w:rFonts w:ascii="PF Din Text Cond Pro Medium" w:hAnsi="PF Din Text Cond Pro Medium" w:cs="Arial"/>
          <w:sz w:val="16"/>
          <w:szCs w:val="16"/>
        </w:rPr>
      </w:pPr>
    </w:p>
    <w:p w:rsidR="00DF3561" w:rsidRPr="007A15FA" w:rsidRDefault="00DF3561" w:rsidP="00DF3561">
      <w:pPr>
        <w:pStyle w:val="a9"/>
        <w:shd w:val="clear" w:color="auto" w:fill="FFFFFF"/>
        <w:spacing w:beforeAutospacing="0" w:after="300" w:afterAutospacing="0"/>
        <w:rPr>
          <w:rFonts w:ascii="PF Din Text Cond Pro Medium" w:hAnsi="PF Din Text Cond Pro Medium"/>
          <w:color w:val="auto"/>
          <w:szCs w:val="24"/>
        </w:rPr>
      </w:pPr>
      <w:r w:rsidRPr="007A15FA">
        <w:rPr>
          <w:rFonts w:ascii="PF Din Text Cond Pro Medium" w:hAnsi="PF Din Text Cond Pro Medium"/>
          <w:color w:val="auto"/>
          <w:szCs w:val="24"/>
        </w:rPr>
        <w:t>С помощью специальн</w:t>
      </w:r>
      <w:r w:rsidR="003B3BF9" w:rsidRPr="007A15FA">
        <w:rPr>
          <w:rFonts w:ascii="PF Din Text Cond Pro Medium" w:hAnsi="PF Din Text Cond Pro Medium"/>
          <w:color w:val="auto"/>
          <w:szCs w:val="24"/>
        </w:rPr>
        <w:t xml:space="preserve">ого </w:t>
      </w:r>
      <w:r w:rsidRPr="007A15FA">
        <w:rPr>
          <w:rFonts w:ascii="PF Din Text Cond Pro Medium" w:hAnsi="PF Din Text Cond Pro Medium"/>
          <w:color w:val="auto"/>
          <w:szCs w:val="24"/>
        </w:rPr>
        <w:t xml:space="preserve"> сервис</w:t>
      </w:r>
      <w:r w:rsidR="003B3BF9" w:rsidRPr="007A15FA">
        <w:rPr>
          <w:rFonts w:ascii="PF Din Text Cond Pro Medium" w:hAnsi="PF Din Text Cond Pro Medium"/>
          <w:color w:val="auto"/>
          <w:szCs w:val="24"/>
        </w:rPr>
        <w:t>а</w:t>
      </w:r>
      <w:r w:rsidRPr="007A15FA">
        <w:rPr>
          <w:rFonts w:ascii="PF Din Text Cond Pro Medium" w:hAnsi="PF Din Text Cond Pro Medium"/>
          <w:color w:val="auto"/>
          <w:szCs w:val="24"/>
        </w:rPr>
        <w:t xml:space="preserve"> на сайте ФНС России можно самостоятельно проверить соответствие заявителя установленным критериям для получения субсидии, а также сформировать и направить заявление.</w:t>
      </w:r>
    </w:p>
    <w:p w:rsidR="007A15FA" w:rsidRPr="007A15FA" w:rsidRDefault="007A15FA" w:rsidP="007A15F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 w:rsidRPr="007A15FA">
        <w:rPr>
          <w:rFonts w:ascii="Calibri" w:hAnsi="Calibri" w:cs="Calibri"/>
          <w:b/>
          <w:bCs/>
          <w:color w:val="000000"/>
          <w:sz w:val="20"/>
          <w:szCs w:val="20"/>
        </w:rPr>
        <w:t>ПЕРЕЧЕНЬ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Pr="007A15FA">
        <w:rPr>
          <w:rFonts w:ascii="Calibri" w:hAnsi="Calibri" w:cs="Calibri"/>
          <w:b/>
          <w:bCs/>
          <w:color w:val="000000"/>
          <w:sz w:val="20"/>
          <w:szCs w:val="20"/>
        </w:rPr>
        <w:t>ОТРАСЛЕЙ РОССИЙСКОЙ ЭКОНОМИКИ, ТРЕБУЮЩИХ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Pr="007A15FA">
        <w:rPr>
          <w:rFonts w:ascii="Calibri" w:hAnsi="Calibri" w:cs="Calibri"/>
          <w:b/>
          <w:bCs/>
          <w:color w:val="000000"/>
          <w:sz w:val="20"/>
          <w:szCs w:val="20"/>
        </w:rPr>
        <w:t>ПОДДЕРЖКИ В УСЛОВИЯХ УХУДШЕНИЯ СИТУАЦИИ</w:t>
      </w:r>
    </w:p>
    <w:p w:rsidR="007A15FA" w:rsidRPr="007A15FA" w:rsidRDefault="007A15FA" w:rsidP="007A15F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 w:rsidRPr="007A15FA">
        <w:rPr>
          <w:rFonts w:ascii="Calibri" w:hAnsi="Calibri" w:cs="Calibri"/>
          <w:b/>
          <w:bCs/>
          <w:color w:val="000000"/>
          <w:sz w:val="20"/>
          <w:szCs w:val="20"/>
        </w:rPr>
        <w:t>В РЕЗУЛЬТАТЕ РАСПРОСТРАНЕНИЯ НОВОЙ КОРОНАВИРУСНОЙ ИНФЕКЦИИ</w:t>
      </w:r>
    </w:p>
    <w:p w:rsidR="007A15FA" w:rsidRPr="007A15FA" w:rsidRDefault="007A15FA" w:rsidP="007A15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16"/>
          <w:szCs w:val="16"/>
        </w:rPr>
      </w:pPr>
    </w:p>
    <w:tbl>
      <w:tblPr>
        <w:tblW w:w="1102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905"/>
        <w:gridCol w:w="3118"/>
      </w:tblGrid>
      <w:tr w:rsidR="007A15FA" w:rsidRPr="007A15FA" w:rsidTr="007A701C">
        <w:trPr>
          <w:trHeight w:val="244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Сфера деятельности, наименование вида экономической деятельности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Код ОКВЭД 2 </w:t>
            </w:r>
          </w:p>
        </w:tc>
      </w:tr>
      <w:tr w:rsidR="007A15FA" w:rsidRPr="007A15FA" w:rsidTr="007A701C">
        <w:trPr>
          <w:trHeight w:val="110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Деятельность в области демонстрации кинофильмов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59.14 </w:t>
            </w:r>
          </w:p>
        </w:tc>
      </w:tr>
      <w:tr w:rsidR="007A15FA" w:rsidRPr="007A15FA" w:rsidTr="007A701C">
        <w:trPr>
          <w:trHeight w:val="244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Деятельность творческая, деятельность в области искусства и организации развлечений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90 </w:t>
            </w:r>
          </w:p>
        </w:tc>
      </w:tr>
      <w:tr w:rsidR="007A15FA" w:rsidRPr="007A15FA" w:rsidTr="007A701C">
        <w:trPr>
          <w:trHeight w:val="110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Деятельность музеев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91.02 </w:t>
            </w:r>
          </w:p>
        </w:tc>
      </w:tr>
      <w:tr w:rsidR="007A15FA" w:rsidRPr="007A15FA" w:rsidTr="007A701C">
        <w:trPr>
          <w:trHeight w:val="110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Деятельность зоопарков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91.04.1 </w:t>
            </w:r>
          </w:p>
        </w:tc>
      </w:tr>
      <w:tr w:rsidR="007A15FA" w:rsidRPr="007A15FA" w:rsidTr="007A701C">
        <w:trPr>
          <w:trHeight w:val="110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Деятельность санаторно-курортных организаций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86.90.4 </w:t>
            </w:r>
          </w:p>
        </w:tc>
      </w:tr>
      <w:tr w:rsidR="007A15FA" w:rsidRPr="007A15FA" w:rsidTr="007A701C">
        <w:trPr>
          <w:trHeight w:val="110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Деятельность в области спорта, отдыха и развлечений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93 </w:t>
            </w:r>
          </w:p>
        </w:tc>
      </w:tr>
      <w:tr w:rsidR="007A15FA" w:rsidRPr="007A15FA" w:rsidTr="007A701C">
        <w:trPr>
          <w:trHeight w:val="243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Деятельность туристических агентств и прочих организаций, предоставляющих услуги в сфере туризма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79 </w:t>
            </w:r>
          </w:p>
        </w:tc>
      </w:tr>
      <w:tr w:rsidR="007A15FA" w:rsidRPr="007A15FA" w:rsidTr="007A701C">
        <w:trPr>
          <w:trHeight w:val="244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Деятельность по предоставлению мест для временного проживания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55 </w:t>
            </w:r>
          </w:p>
        </w:tc>
      </w:tr>
      <w:tr w:rsidR="007A15FA" w:rsidRPr="007A15FA" w:rsidTr="007A701C">
        <w:trPr>
          <w:trHeight w:val="110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Деятельность по предоставлению продуктов питания и напитков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56 </w:t>
            </w:r>
          </w:p>
        </w:tc>
      </w:tr>
      <w:tr w:rsidR="007A15FA" w:rsidRPr="007A15FA" w:rsidTr="007A701C">
        <w:trPr>
          <w:trHeight w:val="110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Деятельность по организации конференций и выставок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82.3 </w:t>
            </w:r>
          </w:p>
        </w:tc>
      </w:tr>
      <w:tr w:rsidR="007A15FA" w:rsidRPr="007A15FA" w:rsidTr="007A701C">
        <w:trPr>
          <w:trHeight w:val="110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Деятельность прочего сухопутного пассажирского транспорта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49.3 </w:t>
            </w:r>
          </w:p>
        </w:tc>
      </w:tr>
      <w:tr w:rsidR="007A15FA" w:rsidRPr="007A15FA" w:rsidTr="007A701C">
        <w:trPr>
          <w:trHeight w:val="244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Деятельность автомобильного грузового транспорта и услуги по перевозкам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49.4 </w:t>
            </w:r>
          </w:p>
        </w:tc>
      </w:tr>
      <w:tr w:rsidR="007A15FA" w:rsidRPr="007A15FA" w:rsidTr="007A701C">
        <w:trPr>
          <w:trHeight w:val="110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Деятельность внутреннего водного пассажирского транспорта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50.3 </w:t>
            </w:r>
          </w:p>
        </w:tc>
      </w:tr>
      <w:tr w:rsidR="007A15FA" w:rsidRPr="007A15FA" w:rsidTr="007A701C">
        <w:trPr>
          <w:trHeight w:val="110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Деятельность автовокзалов и автостанций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52.21.21 </w:t>
            </w:r>
          </w:p>
        </w:tc>
      </w:tr>
      <w:tr w:rsidR="007A15FA" w:rsidRPr="007A15FA" w:rsidTr="007A701C">
        <w:trPr>
          <w:trHeight w:val="110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Образование дополнительное детей и взрослых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85.41 </w:t>
            </w:r>
          </w:p>
        </w:tc>
      </w:tr>
      <w:tr w:rsidR="007A15FA" w:rsidRPr="007A15FA" w:rsidTr="007A701C">
        <w:trPr>
          <w:trHeight w:val="110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Предоставление услуг по дневному уходу за детьми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88.91 </w:t>
            </w:r>
          </w:p>
        </w:tc>
      </w:tr>
      <w:tr w:rsidR="007A15FA" w:rsidRPr="007A15FA" w:rsidTr="007A701C">
        <w:trPr>
          <w:trHeight w:val="244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Ремонт компьютеров, предметов личного потребления и хозяйственно-бытового назначения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95 </w:t>
            </w:r>
          </w:p>
        </w:tc>
      </w:tr>
      <w:tr w:rsidR="007A15FA" w:rsidRPr="007A15FA" w:rsidTr="007A701C">
        <w:trPr>
          <w:trHeight w:val="110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Стоматологическая практика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86.23 </w:t>
            </w:r>
          </w:p>
        </w:tc>
      </w:tr>
      <w:tr w:rsidR="007A15FA" w:rsidRPr="007A15FA" w:rsidTr="007A701C">
        <w:trPr>
          <w:trHeight w:val="110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Стирка и химическая чистка текстильных и меховых изделий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96.01 </w:t>
            </w:r>
          </w:p>
        </w:tc>
      </w:tr>
      <w:tr w:rsidR="007A15FA" w:rsidRPr="007A15FA" w:rsidTr="007A701C">
        <w:trPr>
          <w:trHeight w:val="110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Предоставление услуг парикмахерскими и салонами красоты </w:t>
            </w:r>
          </w:p>
        </w:tc>
        <w:tc>
          <w:tcPr>
            <w:tcW w:w="3118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96.02 </w:t>
            </w:r>
          </w:p>
        </w:tc>
      </w:tr>
      <w:tr w:rsidR="007A15FA" w:rsidRPr="007A15FA" w:rsidTr="007A701C">
        <w:trPr>
          <w:trHeight w:val="110"/>
        </w:trPr>
        <w:tc>
          <w:tcPr>
            <w:tcW w:w="7905" w:type="dxa"/>
          </w:tcPr>
          <w:p w:rsidR="007A15FA" w:rsidRPr="007A15FA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Деятельность физкультурно-оздоровительная </w:t>
            </w:r>
          </w:p>
        </w:tc>
        <w:tc>
          <w:tcPr>
            <w:tcW w:w="3118" w:type="dxa"/>
          </w:tcPr>
          <w:p w:rsidR="007A15FA" w:rsidRPr="0012053D" w:rsidRDefault="007A15FA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A15F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96.04 </w:t>
            </w:r>
          </w:p>
          <w:p w:rsidR="0012053D" w:rsidRDefault="0012053D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12053D" w:rsidRPr="007A15FA" w:rsidRDefault="0012053D" w:rsidP="007A15F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4F6AAF" w:rsidRPr="004F6AAF" w:rsidRDefault="00E0729F" w:rsidP="004F6AAF">
      <w:pPr>
        <w:jc w:val="center"/>
        <w:rPr>
          <w:rFonts w:ascii="DINCyr-Medium" w:hAnsi="DINCyr-Medium"/>
          <w:sz w:val="36"/>
          <w:szCs w:val="36"/>
        </w:rPr>
      </w:pPr>
      <w:r>
        <w:rPr>
          <w:rFonts w:ascii="PF Din Text Cond Pro Medium" w:hAnsi="PF Din Text Cond Pro Medium"/>
          <w:noProof/>
          <w:sz w:val="28"/>
          <w:szCs w:val="28"/>
          <w:lang w:eastAsia="ru-RU"/>
        </w:rPr>
        <w:drawing>
          <wp:inline distT="0" distB="0" distL="0" distR="0">
            <wp:extent cx="6838950" cy="542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AAF" w:rsidRPr="004F6AAF" w:rsidSect="003B3BF9">
      <w:pgSz w:w="11906" w:h="16838"/>
      <w:pgMar w:top="232" w:right="232" w:bottom="232" w:left="23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7A5" w:rsidRDefault="00BF17A5" w:rsidP="004F6AAF">
      <w:pPr>
        <w:spacing w:after="0" w:line="240" w:lineRule="auto"/>
      </w:pPr>
      <w:r>
        <w:separator/>
      </w:r>
    </w:p>
  </w:endnote>
  <w:endnote w:type="continuationSeparator" w:id="0">
    <w:p w:rsidR="00BF17A5" w:rsidRDefault="00BF17A5" w:rsidP="004F6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">
    <w:panose1 w:val="02000000000000000000"/>
    <w:charset w:val="00"/>
    <w:family w:val="auto"/>
    <w:pitch w:val="variable"/>
    <w:sig w:usb0="A00002BF" w:usb1="5000E0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DINCyr-Medium">
    <w:panose1 w:val="02000503030000020004"/>
    <w:charset w:val="CC"/>
    <w:family w:val="auto"/>
    <w:pitch w:val="variable"/>
    <w:sig w:usb0="80000203" w:usb1="0000000A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7A5" w:rsidRDefault="00BF17A5" w:rsidP="004F6AAF">
      <w:pPr>
        <w:spacing w:after="0" w:line="240" w:lineRule="auto"/>
      </w:pPr>
      <w:r>
        <w:separator/>
      </w:r>
    </w:p>
  </w:footnote>
  <w:footnote w:type="continuationSeparator" w:id="0">
    <w:p w:rsidR="00BF17A5" w:rsidRDefault="00BF17A5" w:rsidP="004F6A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AAF"/>
    <w:rsid w:val="0012053D"/>
    <w:rsid w:val="003B3BF9"/>
    <w:rsid w:val="003F361C"/>
    <w:rsid w:val="004A3360"/>
    <w:rsid w:val="004F6AAF"/>
    <w:rsid w:val="00747283"/>
    <w:rsid w:val="007A15FA"/>
    <w:rsid w:val="007E5AAE"/>
    <w:rsid w:val="00A11769"/>
    <w:rsid w:val="00AB36DB"/>
    <w:rsid w:val="00B30913"/>
    <w:rsid w:val="00BF17A5"/>
    <w:rsid w:val="00C560BB"/>
    <w:rsid w:val="00D81682"/>
    <w:rsid w:val="00DF3561"/>
    <w:rsid w:val="00E0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60BB"/>
    <w:pPr>
      <w:keepNext/>
      <w:keepLines/>
      <w:spacing w:before="480" w:after="0"/>
      <w:outlineLvl w:val="0"/>
    </w:pPr>
    <w:rPr>
      <w:rFonts w:asciiTheme="majorHAnsi" w:eastAsia="Times New Roman" w:hAnsiTheme="majorHAnsi" w:cs="Times New Roman"/>
      <w:b/>
      <w:color w:val="365F91" w:themeColor="accent1" w:themeShade="BF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A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6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6AAF"/>
  </w:style>
  <w:style w:type="paragraph" w:styleId="a7">
    <w:name w:val="footer"/>
    <w:basedOn w:val="a"/>
    <w:link w:val="a8"/>
    <w:uiPriority w:val="99"/>
    <w:unhideWhenUsed/>
    <w:rsid w:val="004F6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6AAF"/>
  </w:style>
  <w:style w:type="character" w:customStyle="1" w:styleId="10">
    <w:name w:val="Заголовок 1 Знак"/>
    <w:basedOn w:val="a0"/>
    <w:link w:val="1"/>
    <w:uiPriority w:val="9"/>
    <w:rsid w:val="00C560BB"/>
    <w:rPr>
      <w:rFonts w:asciiTheme="majorHAnsi" w:eastAsia="Times New Roman" w:hAnsiTheme="majorHAnsi" w:cs="Times New Roman"/>
      <w:b/>
      <w:color w:val="365F91" w:themeColor="accent1" w:themeShade="BF"/>
      <w:sz w:val="28"/>
      <w:szCs w:val="20"/>
      <w:lang w:eastAsia="ru-RU"/>
    </w:rPr>
  </w:style>
  <w:style w:type="paragraph" w:customStyle="1" w:styleId="mb-0">
    <w:name w:val="mb-0"/>
    <w:basedOn w:val="a"/>
    <w:rsid w:val="00DF3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iPriority w:val="99"/>
    <w:rsid w:val="00DF3561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a">
    <w:name w:val="Обычный (веб) Знак"/>
    <w:basedOn w:val="a0"/>
    <w:link w:val="a9"/>
    <w:uiPriority w:val="99"/>
    <w:rsid w:val="00DF3561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60BB"/>
    <w:pPr>
      <w:keepNext/>
      <w:keepLines/>
      <w:spacing w:before="480" w:after="0"/>
      <w:outlineLvl w:val="0"/>
    </w:pPr>
    <w:rPr>
      <w:rFonts w:asciiTheme="majorHAnsi" w:eastAsia="Times New Roman" w:hAnsiTheme="majorHAnsi" w:cs="Times New Roman"/>
      <w:b/>
      <w:color w:val="365F91" w:themeColor="accent1" w:themeShade="BF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A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6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6AAF"/>
  </w:style>
  <w:style w:type="paragraph" w:styleId="a7">
    <w:name w:val="footer"/>
    <w:basedOn w:val="a"/>
    <w:link w:val="a8"/>
    <w:uiPriority w:val="99"/>
    <w:unhideWhenUsed/>
    <w:rsid w:val="004F6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6AAF"/>
  </w:style>
  <w:style w:type="character" w:customStyle="1" w:styleId="10">
    <w:name w:val="Заголовок 1 Знак"/>
    <w:basedOn w:val="a0"/>
    <w:link w:val="1"/>
    <w:uiPriority w:val="9"/>
    <w:rsid w:val="00C560BB"/>
    <w:rPr>
      <w:rFonts w:asciiTheme="majorHAnsi" w:eastAsia="Times New Roman" w:hAnsiTheme="majorHAnsi" w:cs="Times New Roman"/>
      <w:b/>
      <w:color w:val="365F91" w:themeColor="accent1" w:themeShade="BF"/>
      <w:sz w:val="28"/>
      <w:szCs w:val="20"/>
      <w:lang w:eastAsia="ru-RU"/>
    </w:rPr>
  </w:style>
  <w:style w:type="paragraph" w:customStyle="1" w:styleId="mb-0">
    <w:name w:val="mb-0"/>
    <w:basedOn w:val="a"/>
    <w:rsid w:val="00DF3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iPriority w:val="99"/>
    <w:rsid w:val="00DF3561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a">
    <w:name w:val="Обычный (веб) Знак"/>
    <w:basedOn w:val="a0"/>
    <w:link w:val="a9"/>
    <w:uiPriority w:val="99"/>
    <w:rsid w:val="00DF3561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Лариса Васильевна</dc:creator>
  <cp:lastModifiedBy>Попова Лариса Васильевна</cp:lastModifiedBy>
  <cp:revision>8</cp:revision>
  <cp:lastPrinted>2021-11-01T08:32:00Z</cp:lastPrinted>
  <dcterms:created xsi:type="dcterms:W3CDTF">2021-11-01T08:05:00Z</dcterms:created>
  <dcterms:modified xsi:type="dcterms:W3CDTF">2021-11-01T09:21:00Z</dcterms:modified>
</cp:coreProperties>
</file>