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404C" w:rsidRPr="0002404C" w:rsidRDefault="007F1F6A" w:rsidP="0002404C">
      <w:pPr>
        <w:jc w:val="center"/>
        <w:rPr>
          <w:sz w:val="28"/>
          <w:szCs w:val="28"/>
        </w:rPr>
      </w:pPr>
      <w:r w:rsidRPr="0002404C">
        <w:rPr>
          <w:color w:val="0000FF"/>
          <w:sz w:val="28"/>
          <w:szCs w:val="28"/>
        </w:rPr>
        <w:t>о</w:t>
      </w:r>
      <w:r w:rsidR="0002404C">
        <w:rPr>
          <w:color w:val="0000FF"/>
          <w:sz w:val="28"/>
          <w:szCs w:val="28"/>
        </w:rPr>
        <w:t xml:space="preserve"> </w:t>
      </w:r>
      <w:r w:rsidR="0002404C" w:rsidRPr="0002404C">
        <w:rPr>
          <w:sz w:val="28"/>
          <w:szCs w:val="28"/>
        </w:rPr>
        <w:t>результатах проведенного в 2021</w:t>
      </w:r>
      <w:r w:rsidRPr="0002404C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02404C">
        <w:rPr>
          <w:sz w:val="28"/>
          <w:szCs w:val="28"/>
        </w:rPr>
        <w:t xml:space="preserve">экспертизы проекта </w:t>
      </w:r>
      <w:r w:rsidR="0066796C" w:rsidRPr="0002404C">
        <w:rPr>
          <w:sz w:val="28"/>
          <w:szCs w:val="28"/>
        </w:rPr>
        <w:t xml:space="preserve">решения </w:t>
      </w:r>
      <w:r w:rsidR="0002404C" w:rsidRPr="0002404C">
        <w:rPr>
          <w:sz w:val="28"/>
          <w:szCs w:val="28"/>
        </w:rPr>
        <w:t>Собрания депутатов</w:t>
      </w:r>
      <w:proofErr w:type="gramEnd"/>
      <w:r w:rsidR="0002404C" w:rsidRPr="0002404C">
        <w:rPr>
          <w:sz w:val="28"/>
          <w:szCs w:val="28"/>
        </w:rPr>
        <w:t xml:space="preserve"> Зубцовского района «О внесении изменений в решение Собрания депутатов Зубцовского района от 24.12.2020 года № 109 «О бюджете муниципального образования «Зубцовский район» на 2021 год и на плановый </w:t>
      </w:r>
    </w:p>
    <w:p w:rsidR="0002404C" w:rsidRPr="0002404C" w:rsidRDefault="0002404C" w:rsidP="0002404C">
      <w:pPr>
        <w:jc w:val="center"/>
        <w:rPr>
          <w:sz w:val="28"/>
          <w:szCs w:val="28"/>
        </w:rPr>
      </w:pPr>
      <w:r w:rsidRPr="0002404C">
        <w:rPr>
          <w:sz w:val="28"/>
          <w:szCs w:val="28"/>
        </w:rPr>
        <w:t>период 2022 и 2023 годов»</w:t>
      </w:r>
    </w:p>
    <w:p w:rsidR="00F46537" w:rsidRPr="0002404C" w:rsidRDefault="00F46537" w:rsidP="006118C4">
      <w:pPr>
        <w:jc w:val="center"/>
        <w:rPr>
          <w:color w:val="0000FF"/>
          <w:sz w:val="16"/>
          <w:szCs w:val="16"/>
        </w:rPr>
      </w:pPr>
    </w:p>
    <w:p w:rsidR="004C26F0" w:rsidRPr="0002404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0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0240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404C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 w:rsidRPr="0002404C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 w:rsidRPr="0002404C">
        <w:rPr>
          <w:rFonts w:ascii="Times New Roman" w:hAnsi="Times New Roman" w:cs="Times New Roman"/>
          <w:b/>
          <w:sz w:val="24"/>
          <w:szCs w:val="24"/>
        </w:rPr>
        <w:t>:</w:t>
      </w:r>
      <w:r w:rsidRPr="0002404C">
        <w:rPr>
          <w:rFonts w:ascii="Times New Roman" w:hAnsi="Times New Roman" w:cs="Times New Roman"/>
          <w:sz w:val="24"/>
          <w:szCs w:val="24"/>
        </w:rPr>
        <w:t xml:space="preserve"> </w:t>
      </w:r>
      <w:r w:rsidR="004C26F0" w:rsidRPr="00024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6C" w:rsidRPr="0002404C" w:rsidRDefault="004C26F0" w:rsidP="0002404C">
      <w:r w:rsidRPr="0002404C">
        <w:t xml:space="preserve">               </w:t>
      </w:r>
      <w:r w:rsidR="007F1F6A" w:rsidRPr="0002404C">
        <w:t xml:space="preserve">Представленным на экспертизу проектом </w:t>
      </w:r>
      <w:r w:rsidR="0066796C" w:rsidRPr="0002404C">
        <w:t xml:space="preserve">решения </w:t>
      </w:r>
      <w:r w:rsidR="0002404C" w:rsidRPr="0002404C">
        <w:t xml:space="preserve">Собрания депутатов Зубцовского района «О внесении изменений в решение Собрания депутатов Зубцовского района от 24.12.2020 года № 109 «О бюджете муниципального образования «Зубцовский район» на 2021 год и на плановый период 2022 и 2023 годов» </w:t>
      </w:r>
      <w:r w:rsidR="007F1F6A" w:rsidRPr="0002404C">
        <w:t>предусматривалось</w:t>
      </w:r>
      <w:r w:rsidR="0066796C" w:rsidRPr="0002404C">
        <w:t>:</w:t>
      </w:r>
    </w:p>
    <w:p w:rsidR="0066796C" w:rsidRPr="0002404C" w:rsidRDefault="0066796C" w:rsidP="006118C4">
      <w:pPr>
        <w:rPr>
          <w:color w:val="0000FF"/>
        </w:rPr>
      </w:pPr>
    </w:p>
    <w:p w:rsidR="00E320A7" w:rsidRDefault="006118C4" w:rsidP="0066796C">
      <w:pPr>
        <w:jc w:val="center"/>
        <w:rPr>
          <w:b/>
        </w:rPr>
      </w:pPr>
      <w:r w:rsidRPr="0002404C">
        <w:rPr>
          <w:b/>
        </w:rPr>
        <w:t xml:space="preserve">на </w:t>
      </w:r>
      <w:r w:rsidR="0066796C" w:rsidRPr="0002404C">
        <w:rPr>
          <w:b/>
        </w:rPr>
        <w:t>202</w:t>
      </w:r>
      <w:r w:rsidR="0002404C" w:rsidRPr="0002404C">
        <w:rPr>
          <w:b/>
        </w:rPr>
        <w:t>1</w:t>
      </w:r>
      <w:r w:rsidRPr="0002404C">
        <w:rPr>
          <w:b/>
        </w:rPr>
        <w:t xml:space="preserve"> год</w:t>
      </w:r>
      <w:r w:rsidR="007F1F6A" w:rsidRPr="0002404C">
        <w:rPr>
          <w:b/>
        </w:rPr>
        <w:t>:</w:t>
      </w:r>
    </w:p>
    <w:p w:rsidR="0002404C" w:rsidRPr="0002404C" w:rsidRDefault="0002404C" w:rsidP="0002404C">
      <w:pPr>
        <w:rPr>
          <w:b/>
          <w:i/>
        </w:rPr>
      </w:pPr>
      <w:r w:rsidRPr="0002404C">
        <w:rPr>
          <w:b/>
          <w:i/>
        </w:rPr>
        <w:t xml:space="preserve">                Увеличение прогноза поступлений в бюджет муниципального образования «Зубцовский район» на 2021 год на 2 532 824 руб.</w:t>
      </w:r>
    </w:p>
    <w:p w:rsidR="0002404C" w:rsidRPr="006D7B56" w:rsidRDefault="0002404C" w:rsidP="0002404C">
      <w:r w:rsidRPr="006D7B56">
        <w:t xml:space="preserve">                В том числе предполагается:</w:t>
      </w:r>
    </w:p>
    <w:p w:rsidR="0002404C" w:rsidRDefault="0002404C" w:rsidP="0002404C">
      <w:r w:rsidRPr="006D7B56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</w:t>
      </w:r>
      <w:proofErr w:type="gramStart"/>
      <w:r w:rsidRPr="006D7B56">
        <w:t>на</w:t>
      </w:r>
      <w:proofErr w:type="gramEnd"/>
      <w:r w:rsidRPr="006D7B56">
        <w:t xml:space="preserve"> </w:t>
      </w:r>
    </w:p>
    <w:p w:rsidR="0002404C" w:rsidRPr="006D7B56" w:rsidRDefault="0002404C" w:rsidP="0002404C">
      <w:r w:rsidRPr="006D7B56">
        <w:t>2 532 824 руб.</w:t>
      </w:r>
    </w:p>
    <w:p w:rsidR="0002404C" w:rsidRPr="0002404C" w:rsidRDefault="0002404C" w:rsidP="0002404C">
      <w:pPr>
        <w:rPr>
          <w:b/>
          <w:i/>
        </w:rPr>
      </w:pPr>
      <w:r>
        <w:t xml:space="preserve">                </w:t>
      </w:r>
      <w:r w:rsidRPr="0002404C">
        <w:rPr>
          <w:b/>
          <w:i/>
        </w:rPr>
        <w:t>Увеличение расходной части бюджета на 12 823 937,55 руб.</w:t>
      </w:r>
    </w:p>
    <w:p w:rsidR="0002404C" w:rsidRPr="00036C36" w:rsidRDefault="0002404C" w:rsidP="0002404C">
      <w:r w:rsidRPr="00036C36">
        <w:t xml:space="preserve">                В том числе:</w:t>
      </w:r>
    </w:p>
    <w:p w:rsidR="0002404C" w:rsidRPr="0086353A" w:rsidRDefault="0002404C" w:rsidP="0002404C">
      <w:pPr>
        <w:tabs>
          <w:tab w:val="left" w:pos="3920"/>
        </w:tabs>
      </w:pPr>
      <w:r w:rsidRPr="0086353A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</w:t>
      </w:r>
    </w:p>
    <w:p w:rsidR="0002404C" w:rsidRPr="0086353A" w:rsidRDefault="0002404C" w:rsidP="0002404C">
      <w:pPr>
        <w:tabs>
          <w:tab w:val="left" w:pos="3920"/>
        </w:tabs>
      </w:pPr>
      <w:r w:rsidRPr="0086353A">
        <w:t>729 219,55 руб. и перераспределение бюджетных ассигнований, в том числе:</w:t>
      </w:r>
    </w:p>
    <w:p w:rsidR="0002404C" w:rsidRDefault="0002404C" w:rsidP="0002404C">
      <w:pPr>
        <w:tabs>
          <w:tab w:val="left" w:pos="3920"/>
        </w:tabs>
      </w:pPr>
      <w:r w:rsidRPr="00A1131D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перераспределение бюдж</w:t>
      </w:r>
      <w:r>
        <w:t>етных ассигнований;</w:t>
      </w:r>
    </w:p>
    <w:p w:rsidR="0002404C" w:rsidRDefault="0002404C" w:rsidP="0002404C">
      <w:pPr>
        <w:tabs>
          <w:tab w:val="left" w:pos="3920"/>
        </w:tabs>
      </w:pPr>
      <w:r>
        <w:t xml:space="preserve">                </w:t>
      </w:r>
      <w:r w:rsidRPr="007441B3">
        <w:t>- по подразделу 01 06 «Обеспечение деятельности финансовых, налоговых и таможенных органов и органов финансового (финансово-бюджетного) надзора», предусмотрено перераспр</w:t>
      </w:r>
      <w:r>
        <w:t>еделение бюджетных ассигнований;</w:t>
      </w:r>
    </w:p>
    <w:p w:rsidR="0002404C" w:rsidRDefault="0002404C" w:rsidP="0002404C">
      <w:pPr>
        <w:tabs>
          <w:tab w:val="left" w:pos="3920"/>
        </w:tabs>
      </w:pPr>
      <w:r>
        <w:t xml:space="preserve">                 </w:t>
      </w:r>
      <w:r w:rsidRPr="00EB4E73">
        <w:t>- по подразделу 01 13 «Другие общегосударственные вопросы», предусмотрено увеличение бюджетных ассигнований в сумме 729 219,55</w:t>
      </w:r>
      <w:r>
        <w:t xml:space="preserve"> руб.</w:t>
      </w:r>
    </w:p>
    <w:p w:rsidR="0002404C" w:rsidRPr="00D6303D" w:rsidRDefault="0002404C" w:rsidP="0002404C">
      <w:pPr>
        <w:tabs>
          <w:tab w:val="left" w:pos="3920"/>
        </w:tabs>
      </w:pPr>
      <w:r>
        <w:t xml:space="preserve">                 </w:t>
      </w:r>
      <w:r w:rsidRPr="00D6303D">
        <w:t>По разделу 03 «Национальная безопасность и правоохранительная деятельность» представленным проектом решения предусмотрено перераспределение бюджетных ассигнований, в том числе:</w:t>
      </w:r>
    </w:p>
    <w:p w:rsidR="0002404C" w:rsidRDefault="0002404C" w:rsidP="0002404C">
      <w:pPr>
        <w:tabs>
          <w:tab w:val="left" w:pos="3920"/>
        </w:tabs>
      </w:pPr>
      <w:r>
        <w:t xml:space="preserve">      </w:t>
      </w:r>
      <w:r w:rsidRPr="00D6303D">
        <w:t xml:space="preserve">           - по подразделу 03 09 изменено название «Защита населения и территории от чрезвычайных ситуаций природного и техногенного характера, гражданская оборона» </w:t>
      </w:r>
      <w:proofErr w:type="gramStart"/>
      <w:r w:rsidRPr="00D6303D">
        <w:t>на</w:t>
      </w:r>
      <w:proofErr w:type="gramEnd"/>
      <w:r w:rsidRPr="00D6303D">
        <w:t xml:space="preserve"> «</w:t>
      </w:r>
      <w:proofErr w:type="gramStart"/>
      <w:r w:rsidRPr="00D6303D">
        <w:t>Гражданская</w:t>
      </w:r>
      <w:proofErr w:type="gramEnd"/>
      <w:r w:rsidRPr="00D6303D">
        <w:t xml:space="preserve"> оборона» и предусмотрено уменьшение бюджетных ассигнований в сумме 2 460 760 руб.</w:t>
      </w:r>
      <w:r>
        <w:t>;</w:t>
      </w:r>
    </w:p>
    <w:p w:rsidR="0002404C" w:rsidRDefault="0002404C" w:rsidP="0002404C">
      <w:pPr>
        <w:tabs>
          <w:tab w:val="left" w:pos="3920"/>
        </w:tabs>
      </w:pPr>
      <w:r>
        <w:t xml:space="preserve">                  - по подразделу 03 10</w:t>
      </w:r>
      <w:r w:rsidRPr="00D6303D">
        <w:t xml:space="preserve"> «Защита населения и территории от чрезвычайных ситуаций природного и техногенного характера, </w:t>
      </w:r>
      <w:r>
        <w:t>пожарная безопасность</w:t>
      </w:r>
      <w:r w:rsidRPr="00D6303D">
        <w:t xml:space="preserve">» </w:t>
      </w:r>
      <w:r>
        <w:t>предусмотрены</w:t>
      </w:r>
      <w:r w:rsidRPr="00D6303D">
        <w:t xml:space="preserve"> бюджетны</w:t>
      </w:r>
      <w:r>
        <w:t>е ассигнования</w:t>
      </w:r>
      <w:r w:rsidRPr="00D6303D">
        <w:t xml:space="preserve"> в сумме 2 460 760 руб.</w:t>
      </w:r>
    </w:p>
    <w:p w:rsidR="0002404C" w:rsidRPr="00334238" w:rsidRDefault="0002404C" w:rsidP="0002404C">
      <w:pPr>
        <w:tabs>
          <w:tab w:val="left" w:pos="3920"/>
        </w:tabs>
      </w:pPr>
      <w:r w:rsidRPr="00334238">
        <w:t xml:space="preserve">               </w:t>
      </w:r>
      <w:r>
        <w:t xml:space="preserve"> </w:t>
      </w:r>
      <w:r w:rsidRPr="00334238">
        <w:t xml:space="preserve"> По разделу 04 «Национальная экономика» представленным проектом решения предусмотрено увеличение бюджетных ассигнований в сумме 2 737 517 руб., в том числе:</w:t>
      </w:r>
    </w:p>
    <w:p w:rsidR="0002404C" w:rsidRDefault="0002404C" w:rsidP="0002404C">
      <w:pPr>
        <w:tabs>
          <w:tab w:val="left" w:pos="3920"/>
        </w:tabs>
      </w:pPr>
      <w:r w:rsidRPr="00334238">
        <w:t xml:space="preserve">                - по подразделу 04 09 «Дорожное хозяйство (дорожные фонды)», предусмотрено увеличение бюджетных ассигнований в сумме 2 737 517</w:t>
      </w:r>
      <w:r>
        <w:t xml:space="preserve"> руб.;</w:t>
      </w:r>
    </w:p>
    <w:p w:rsidR="0002404C" w:rsidRDefault="0002404C" w:rsidP="0002404C">
      <w:pPr>
        <w:tabs>
          <w:tab w:val="left" w:pos="3920"/>
        </w:tabs>
      </w:pPr>
      <w:r>
        <w:t xml:space="preserve">                </w:t>
      </w:r>
      <w:r w:rsidRPr="00E76BD7">
        <w:t>- по подразделу 04 12 «Другие вопросы в области национальной экономики», предусмотрено из</w:t>
      </w:r>
      <w:r>
        <w:t>менение бюджетной классификации.</w:t>
      </w:r>
    </w:p>
    <w:p w:rsidR="0002404C" w:rsidRDefault="0002404C" w:rsidP="0002404C">
      <w:pPr>
        <w:tabs>
          <w:tab w:val="left" w:pos="3920"/>
        </w:tabs>
      </w:pPr>
      <w:r>
        <w:lastRenderedPageBreak/>
        <w:t xml:space="preserve">                 </w:t>
      </w:r>
      <w:r w:rsidRPr="009C33B3">
        <w:t xml:space="preserve">По разделу 05 «Жилищно-коммунальное хозяйство» представленным проектом решения предусмотрено увеличение бюджетных ассигнований в сумме 6 765 000 руб. и перераспределение бюджетных ассигнований, в том числе:    </w:t>
      </w:r>
    </w:p>
    <w:p w:rsidR="0002404C" w:rsidRDefault="0002404C" w:rsidP="0002404C">
      <w:pPr>
        <w:tabs>
          <w:tab w:val="left" w:pos="3920"/>
        </w:tabs>
      </w:pPr>
      <w:r w:rsidRPr="009C33B3">
        <w:t xml:space="preserve">                 - по подразделу 05 01 «Жилищное хозяйство» предусмотрено перераспр</w:t>
      </w:r>
      <w:r>
        <w:t>еделение бюджетных ассигнований;</w:t>
      </w:r>
    </w:p>
    <w:p w:rsidR="0002404C" w:rsidRDefault="0002404C" w:rsidP="0002404C">
      <w:pPr>
        <w:tabs>
          <w:tab w:val="left" w:pos="3920"/>
        </w:tabs>
      </w:pPr>
      <w:r w:rsidRPr="001343D1">
        <w:t xml:space="preserve">                 - по подразделу 05 02 «Коммунальное хозяйство» предусмотрено увеличение бюджетных ассигнований в сумме 6 765 000 руб. и перераспр</w:t>
      </w:r>
      <w:r>
        <w:t>еделение бюджетных ассигнований.</w:t>
      </w:r>
    </w:p>
    <w:p w:rsidR="0002404C" w:rsidRPr="006D7B56" w:rsidRDefault="0002404C" w:rsidP="0002404C">
      <w:pPr>
        <w:tabs>
          <w:tab w:val="left" w:pos="3920"/>
        </w:tabs>
        <w:rPr>
          <w:color w:val="0000FF"/>
        </w:rPr>
      </w:pPr>
      <w:r w:rsidRPr="009B43D3">
        <w:t xml:space="preserve">             </w:t>
      </w:r>
      <w:r>
        <w:t xml:space="preserve"> </w:t>
      </w:r>
      <w:r w:rsidRPr="009B43D3">
        <w:t xml:space="preserve">  По разделу 07 «Образование» представленным проектом решения предусмотрено увеличение бюджетных ассигнований в сумме 1 990 101 руб. и перераспределение бюджетных ассигнований, в том числе: </w:t>
      </w:r>
    </w:p>
    <w:p w:rsidR="0002404C" w:rsidRDefault="0002404C" w:rsidP="0002404C">
      <w:pPr>
        <w:tabs>
          <w:tab w:val="left" w:pos="3920"/>
        </w:tabs>
      </w:pPr>
      <w:r w:rsidRPr="009B43D3">
        <w:t xml:space="preserve">               - по подразделу 07 01 «Дошкольное образование» предусмотрено уменьшение бюджетных ассигнований в сумме 753 919 руб. и перераспр</w:t>
      </w:r>
      <w:r>
        <w:t>еделение бюджетных ассигнований;</w:t>
      </w:r>
    </w:p>
    <w:p w:rsidR="0002404C" w:rsidRDefault="0002404C" w:rsidP="0002404C">
      <w:pPr>
        <w:tabs>
          <w:tab w:val="left" w:pos="3920"/>
        </w:tabs>
      </w:pPr>
      <w:r w:rsidRPr="006B5E75">
        <w:t xml:space="preserve">                 - по подразделу 07 02 «Общее образование» предусмотрено увеличение бюджетных ассигнований в сумме 2 744 020 руб. и перераспр</w:t>
      </w:r>
      <w:r>
        <w:t>еделение бюджетных ассигнований.</w:t>
      </w:r>
    </w:p>
    <w:p w:rsidR="0002404C" w:rsidRPr="00D50CB4" w:rsidRDefault="0002404C" w:rsidP="0002404C">
      <w:pPr>
        <w:tabs>
          <w:tab w:val="left" w:pos="3920"/>
        </w:tabs>
      </w:pPr>
      <w:r w:rsidRPr="00D50CB4">
        <w:t xml:space="preserve">               По разделу 08 «Культура, кинематография» представленным проектом решения предусмотрено перераспределение бюджетных ассигнований, в том числе: </w:t>
      </w:r>
    </w:p>
    <w:p w:rsidR="0002404C" w:rsidRDefault="0002404C" w:rsidP="0002404C">
      <w:pPr>
        <w:tabs>
          <w:tab w:val="left" w:pos="3920"/>
        </w:tabs>
      </w:pPr>
      <w:r w:rsidRPr="00D50CB4">
        <w:t xml:space="preserve">              - по подразделу 08 0</w:t>
      </w:r>
      <w:r>
        <w:t>4</w:t>
      </w:r>
      <w:r w:rsidRPr="00D50CB4">
        <w:t xml:space="preserve"> «</w:t>
      </w:r>
      <w:r>
        <w:t>Другие вопросы в области культуры, кинематографии</w:t>
      </w:r>
      <w:r w:rsidRPr="00D50CB4">
        <w:t>» предусмотрено перераспр</w:t>
      </w:r>
      <w:r>
        <w:t>еделение бюджетных ассигнований.</w:t>
      </w:r>
    </w:p>
    <w:p w:rsidR="0002404C" w:rsidRPr="00A46128" w:rsidRDefault="0002404C" w:rsidP="0002404C">
      <w:pPr>
        <w:tabs>
          <w:tab w:val="left" w:pos="3920"/>
        </w:tabs>
      </w:pPr>
      <w:r>
        <w:t xml:space="preserve">                </w:t>
      </w:r>
      <w:r w:rsidRPr="00A46128">
        <w:t>По разделу 11 «Физическая культура и спорт» представленным проектом решения предусмотрено увеличение бюджетных ассигнований в сумме 600 000 руб., в том числе:</w:t>
      </w:r>
    </w:p>
    <w:p w:rsidR="0002404C" w:rsidRDefault="0002404C" w:rsidP="0002404C">
      <w:pPr>
        <w:tabs>
          <w:tab w:val="left" w:pos="3920"/>
        </w:tabs>
      </w:pPr>
      <w:r w:rsidRPr="00A46128">
        <w:t xml:space="preserve">                - по подразделу 11 02 «Массовый спорт» предусмотрено увеличение бюджетных ас</w:t>
      </w:r>
      <w:r>
        <w:t>сигнований в сумме 600 000 руб.</w:t>
      </w:r>
    </w:p>
    <w:p w:rsidR="0002404C" w:rsidRPr="00A46128" w:rsidRDefault="0002404C" w:rsidP="0002404C">
      <w:pPr>
        <w:tabs>
          <w:tab w:val="left" w:pos="3920"/>
        </w:tabs>
      </w:pPr>
      <w:r>
        <w:t xml:space="preserve">                </w:t>
      </w:r>
      <w:r w:rsidRPr="00A46128">
        <w:t xml:space="preserve">По разделу 13 «Обслуживание государственного и муниципального долга» представленным проектом решения предусмотрены бюджетные ассигнования в сумме </w:t>
      </w:r>
    </w:p>
    <w:p w:rsidR="0002404C" w:rsidRPr="00A46128" w:rsidRDefault="0002404C" w:rsidP="0002404C">
      <w:pPr>
        <w:tabs>
          <w:tab w:val="left" w:pos="3920"/>
        </w:tabs>
      </w:pPr>
      <w:r w:rsidRPr="00A46128">
        <w:t>2 100 руб., в том числе:</w:t>
      </w:r>
    </w:p>
    <w:p w:rsidR="0002404C" w:rsidRPr="00A1131D" w:rsidRDefault="0002404C" w:rsidP="0002404C">
      <w:pPr>
        <w:tabs>
          <w:tab w:val="left" w:pos="3920"/>
        </w:tabs>
      </w:pPr>
      <w:r w:rsidRPr="00A46128">
        <w:t xml:space="preserve">                - по подразделу </w:t>
      </w:r>
      <w:r>
        <w:t>13 01</w:t>
      </w:r>
      <w:r w:rsidRPr="00A46128">
        <w:t xml:space="preserve"> «</w:t>
      </w:r>
      <w:r>
        <w:t>Обслуживание государственного внутреннего и муниципального долга</w:t>
      </w:r>
      <w:r w:rsidRPr="00A46128">
        <w:t>» предусмотрены бюджетные ассигнования в сумме 2 100 руб.</w:t>
      </w:r>
    </w:p>
    <w:p w:rsidR="0002404C" w:rsidRPr="0002404C" w:rsidRDefault="0002404C" w:rsidP="0002404C">
      <w:pPr>
        <w:rPr>
          <w:b/>
          <w:i/>
        </w:rPr>
      </w:pPr>
      <w:r w:rsidRPr="0002404C">
        <w:rPr>
          <w:b/>
          <w:i/>
        </w:rPr>
        <w:t xml:space="preserve">               В проекте решения предлагается дефицит бюджета муниципального образования Зубцовский район в размере 10 291 113,55 руб., (14,28 %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02404C" w:rsidRPr="0002404C" w:rsidRDefault="0002404C" w:rsidP="00024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04C">
        <w:rPr>
          <w:rFonts w:ascii="Times New Roman" w:hAnsi="Times New Roman" w:cs="Times New Roman"/>
          <w:sz w:val="24"/>
          <w:szCs w:val="24"/>
        </w:rPr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2404C" w:rsidRPr="0002404C" w:rsidRDefault="0002404C" w:rsidP="00024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04C">
        <w:rPr>
          <w:rFonts w:ascii="Times New Roman" w:hAnsi="Times New Roman" w:cs="Times New Roman"/>
          <w:sz w:val="24"/>
          <w:szCs w:val="24"/>
        </w:rPr>
        <w:t xml:space="preserve">               Для муниципального образования, в отношении которого осуществляются меры, предусмотренные</w:t>
      </w:r>
      <w:r w:rsidRPr="000240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anchor="/document/12112604/entry/1364" w:history="1">
        <w:r w:rsidRPr="00613CE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 4 статьи 136</w:t>
        </w:r>
      </w:hyperlink>
      <w:r w:rsidRPr="000240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404C">
        <w:rPr>
          <w:rFonts w:ascii="Times New Roman" w:hAnsi="Times New Roman" w:cs="Times New Roman"/>
          <w:sz w:val="24"/>
          <w:szCs w:val="24"/>
        </w:rPr>
        <w:t>Бюджетного кодекса 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2404C" w:rsidRPr="0002404C" w:rsidRDefault="0002404C" w:rsidP="00024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04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2404C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02404C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02404C" w:rsidRPr="0002404C" w:rsidRDefault="0002404C" w:rsidP="0002404C">
      <w:r w:rsidRPr="0002404C">
        <w:t xml:space="preserve">                Из проекта решения Собрания депутатов Зубцовского района «О внесении изменений в решение Собрания депутатов Зубцовского района от 24.12.2020 года № 109</w:t>
      </w:r>
    </w:p>
    <w:p w:rsidR="0002404C" w:rsidRPr="0002404C" w:rsidRDefault="0002404C" w:rsidP="0002404C">
      <w:r w:rsidRPr="0002404C">
        <w:lastRenderedPageBreak/>
        <w:t>«О бюджете муниципального образования «Зубцовский район» на 2021 год и на плановый период 2022 и 2023 годов» следует, что в составе источников финансирования дефицита местного бюджета планируются:</w:t>
      </w:r>
    </w:p>
    <w:p w:rsidR="0002404C" w:rsidRPr="0002404C" w:rsidRDefault="0002404C" w:rsidP="0002404C">
      <w:r w:rsidRPr="0002404C">
        <w:t xml:space="preserve">                - снижения остатков средств на счетах по учету средств местного бюджета  в сумме 7 791 113,55 руб.</w:t>
      </w:r>
    </w:p>
    <w:p w:rsidR="0002404C" w:rsidRPr="0002404C" w:rsidRDefault="0002404C" w:rsidP="0002404C">
      <w:r w:rsidRPr="0002404C">
        <w:t xml:space="preserve">                На основании вышеизложенного, дефицит бюджета в размере 10 291 113,55 руб. можно признать обоснованным.</w:t>
      </w:r>
    </w:p>
    <w:p w:rsidR="0002404C" w:rsidRPr="0002404C" w:rsidRDefault="0002404C" w:rsidP="0066796C">
      <w:pPr>
        <w:jc w:val="center"/>
        <w:rPr>
          <w:b/>
        </w:rPr>
      </w:pPr>
    </w:p>
    <w:p w:rsidR="004A3A99" w:rsidRDefault="0066796C" w:rsidP="0066796C">
      <w:pPr>
        <w:jc w:val="center"/>
        <w:rPr>
          <w:b/>
        </w:rPr>
      </w:pPr>
      <w:r w:rsidRPr="0002404C">
        <w:rPr>
          <w:b/>
        </w:rPr>
        <w:t>на 202</w:t>
      </w:r>
      <w:r w:rsidR="0002404C" w:rsidRPr="0002404C">
        <w:rPr>
          <w:b/>
        </w:rPr>
        <w:t>2</w:t>
      </w:r>
      <w:r w:rsidRPr="0002404C">
        <w:rPr>
          <w:b/>
        </w:rPr>
        <w:t xml:space="preserve"> год:</w:t>
      </w:r>
    </w:p>
    <w:p w:rsidR="004A3A99" w:rsidRPr="004A3A99" w:rsidRDefault="004A3A99" w:rsidP="004A3A99">
      <w:pPr>
        <w:rPr>
          <w:b/>
          <w:i/>
        </w:rPr>
      </w:pPr>
      <w:r>
        <w:t xml:space="preserve">                </w:t>
      </w:r>
      <w:r w:rsidRPr="004A3A99">
        <w:rPr>
          <w:b/>
          <w:i/>
        </w:rPr>
        <w:t>Увеличение прогноза поступлений в бюджет муниципального образования «Зубцовский район» на 2022 год на 6 890 300 руб.</w:t>
      </w:r>
    </w:p>
    <w:p w:rsidR="004A3A99" w:rsidRPr="00BE17F4" w:rsidRDefault="004A3A99" w:rsidP="004A3A99">
      <w:r w:rsidRPr="00BE17F4">
        <w:t xml:space="preserve">                В том числе предполагается:</w:t>
      </w:r>
    </w:p>
    <w:p w:rsidR="004A3A99" w:rsidRDefault="004A3A99" w:rsidP="004A3A99">
      <w:r w:rsidRPr="00BE17F4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</w:t>
      </w:r>
      <w:proofErr w:type="gramStart"/>
      <w:r w:rsidRPr="00BE17F4">
        <w:t>на</w:t>
      </w:r>
      <w:proofErr w:type="gramEnd"/>
      <w:r w:rsidRPr="00BE17F4">
        <w:t xml:space="preserve"> </w:t>
      </w:r>
    </w:p>
    <w:p w:rsidR="004A3A99" w:rsidRPr="00BE17F4" w:rsidRDefault="004A3A99" w:rsidP="004A3A99">
      <w:r w:rsidRPr="00BE17F4">
        <w:t>6 890 300 руб.</w:t>
      </w:r>
    </w:p>
    <w:p w:rsidR="004A3A99" w:rsidRPr="004A3A99" w:rsidRDefault="004A3A99" w:rsidP="004A3A99">
      <w:pPr>
        <w:rPr>
          <w:b/>
          <w:i/>
        </w:rPr>
      </w:pPr>
      <w:r>
        <w:t xml:space="preserve">                </w:t>
      </w:r>
      <w:r w:rsidRPr="004A3A99">
        <w:rPr>
          <w:b/>
          <w:i/>
        </w:rPr>
        <w:t>Увеличение расходной части бюджета на 6 890 300 руб.</w:t>
      </w:r>
    </w:p>
    <w:p w:rsidR="004A3A99" w:rsidRDefault="004A3A99" w:rsidP="004A3A99">
      <w:pPr>
        <w:rPr>
          <w:color w:val="0000FF"/>
        </w:rPr>
      </w:pPr>
      <w:r w:rsidRPr="00403D47">
        <w:t xml:space="preserve">                В том числе:</w:t>
      </w:r>
      <w:r w:rsidRPr="006D7B56">
        <w:rPr>
          <w:color w:val="0000FF"/>
        </w:rPr>
        <w:t xml:space="preserve">              </w:t>
      </w:r>
    </w:p>
    <w:p w:rsidR="004A3A99" w:rsidRPr="00365F43" w:rsidRDefault="004A3A99" w:rsidP="004A3A99">
      <w:pPr>
        <w:tabs>
          <w:tab w:val="left" w:pos="3920"/>
        </w:tabs>
      </w:pPr>
      <w:r w:rsidRPr="00365F43"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в сумме 2 600 руб. и перераспределение бюджетных ассигнований, в том числе:</w:t>
      </w:r>
    </w:p>
    <w:p w:rsidR="007A3E28" w:rsidRPr="00EC4B8D" w:rsidRDefault="004A3A99" w:rsidP="007A3E28">
      <w:pPr>
        <w:tabs>
          <w:tab w:val="left" w:pos="3920"/>
        </w:tabs>
        <w:rPr>
          <w:b/>
          <w:sz w:val="16"/>
          <w:szCs w:val="16"/>
        </w:rPr>
      </w:pPr>
      <w:r w:rsidRPr="00365F43"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2 600 руб. и перераспр</w:t>
      </w:r>
      <w:r>
        <w:t>еделение бюджетных ассигнований.</w:t>
      </w:r>
      <w:r w:rsidR="007A3E28" w:rsidRPr="00EC4B8D">
        <w:rPr>
          <w:b/>
          <w:sz w:val="16"/>
          <w:szCs w:val="16"/>
        </w:rPr>
        <w:t xml:space="preserve"> </w:t>
      </w:r>
    </w:p>
    <w:p w:rsidR="007A3E28" w:rsidRPr="00EC4B8D" w:rsidRDefault="007A3E28" w:rsidP="007A3E28">
      <w:pPr>
        <w:tabs>
          <w:tab w:val="left" w:pos="3920"/>
        </w:tabs>
      </w:pPr>
      <w:r w:rsidRPr="00EC4B8D">
        <w:t xml:space="preserve">                По разделу 04 «Национальная экономика» представленным проектом решения предусмотрено изменение бюджетной классификации, в том числе:</w:t>
      </w:r>
    </w:p>
    <w:p w:rsidR="007A3E28" w:rsidRPr="0002404C" w:rsidRDefault="007A3E28" w:rsidP="007A3E28">
      <w:pPr>
        <w:tabs>
          <w:tab w:val="left" w:pos="3920"/>
        </w:tabs>
        <w:rPr>
          <w:b/>
        </w:rPr>
      </w:pPr>
      <w:r w:rsidRPr="00EC4B8D">
        <w:t xml:space="preserve">                - по подразделу 04 12 «Другие вопросы в области национальной экономики», предусмотрено из</w:t>
      </w:r>
      <w:r>
        <w:t>менение бюджетной классификации.</w:t>
      </w:r>
    </w:p>
    <w:p w:rsidR="004A3A99" w:rsidRDefault="004A3A99" w:rsidP="004A3A99">
      <w:pPr>
        <w:tabs>
          <w:tab w:val="left" w:pos="3920"/>
        </w:tabs>
      </w:pPr>
      <w:r>
        <w:t xml:space="preserve">                </w:t>
      </w:r>
      <w:r w:rsidRPr="00A749B0">
        <w:t xml:space="preserve">По разделу 07 «Образование» представленным проектом решения предусмотрено увеличение бюджетных ассигнований в сумме 6 890 300 руб., в том числе: </w:t>
      </w:r>
    </w:p>
    <w:p w:rsidR="0066796C" w:rsidRDefault="004A3A99" w:rsidP="004A3A99">
      <w:r w:rsidRPr="00A749B0">
        <w:t xml:space="preserve">               - по подразделу 07 01 «Дошкольное образование» предусмотрено увеличение бюджетных ассигнований в сумме 803 200 руб. и перераспр</w:t>
      </w:r>
      <w:r>
        <w:t>еделение бюджетных ассигнований;</w:t>
      </w:r>
    </w:p>
    <w:p w:rsidR="004A3A99" w:rsidRDefault="004A3A99" w:rsidP="004A3A99">
      <w:r w:rsidRPr="0020294F">
        <w:t xml:space="preserve">                - по подразделу 07 02 «Общее образование» предусмотрено увеличение бюджетных ассигнований в сумме 6 087 100</w:t>
      </w:r>
      <w:r>
        <w:t xml:space="preserve"> руб.</w:t>
      </w:r>
    </w:p>
    <w:p w:rsidR="004A3A99" w:rsidRPr="00A46128" w:rsidRDefault="004A3A99" w:rsidP="004A3A99">
      <w:pPr>
        <w:tabs>
          <w:tab w:val="left" w:pos="3920"/>
        </w:tabs>
      </w:pPr>
      <w:r>
        <w:t xml:space="preserve">                 </w:t>
      </w:r>
      <w:r w:rsidRPr="00A46128">
        <w:t xml:space="preserve">По разделу 13 «Обслуживание государственного и муниципального долга» представленным проектом решения предусмотрены бюджетные ассигнования в сумме </w:t>
      </w:r>
    </w:p>
    <w:p w:rsidR="004A3A99" w:rsidRPr="00A46128" w:rsidRDefault="004A3A99" w:rsidP="004A3A99">
      <w:pPr>
        <w:tabs>
          <w:tab w:val="left" w:pos="3920"/>
        </w:tabs>
      </w:pPr>
      <w:r>
        <w:t>2 6</w:t>
      </w:r>
      <w:r w:rsidRPr="00A46128">
        <w:t>00 руб., в том числе:</w:t>
      </w:r>
    </w:p>
    <w:p w:rsidR="004A3A99" w:rsidRDefault="004A3A99" w:rsidP="004A3A99">
      <w:r w:rsidRPr="00A46128">
        <w:t xml:space="preserve">                 - по подразделу </w:t>
      </w:r>
      <w:r>
        <w:t>13 01</w:t>
      </w:r>
      <w:r w:rsidRPr="00A46128">
        <w:t xml:space="preserve"> «</w:t>
      </w:r>
      <w:r>
        <w:t>Обслуживание государственного внутреннего и муниципального долга</w:t>
      </w:r>
      <w:r w:rsidRPr="00A46128">
        <w:t>» предусмотрены бю</w:t>
      </w:r>
      <w:r>
        <w:t>джетные ассигнования в сумме 2 600 руб.</w:t>
      </w:r>
    </w:p>
    <w:p w:rsidR="004A3A99" w:rsidRPr="004A3A99" w:rsidRDefault="004A3A99" w:rsidP="004A3A99">
      <w:pPr>
        <w:rPr>
          <w:b/>
          <w:i/>
        </w:rPr>
      </w:pPr>
      <w:r w:rsidRPr="004A3A99">
        <w:rPr>
          <w:b/>
          <w:i/>
        </w:rPr>
        <w:t xml:space="preserve">                Бюджет муниципального образования «Зубцовский район» на 2022 год прогнозируется </w:t>
      </w:r>
      <w:proofErr w:type="gramStart"/>
      <w:r w:rsidRPr="004A3A99">
        <w:rPr>
          <w:b/>
          <w:i/>
        </w:rPr>
        <w:t>бездефицитным</w:t>
      </w:r>
      <w:proofErr w:type="gramEnd"/>
      <w:r w:rsidRPr="004A3A99">
        <w:rPr>
          <w:b/>
          <w:i/>
        </w:rPr>
        <w:t>.</w:t>
      </w:r>
    </w:p>
    <w:p w:rsidR="004A3A99" w:rsidRPr="0002404C" w:rsidRDefault="004A3A99" w:rsidP="004A3A99">
      <w:pPr>
        <w:rPr>
          <w:b/>
        </w:rPr>
      </w:pPr>
    </w:p>
    <w:p w:rsidR="00372FEF" w:rsidRDefault="00372FEF" w:rsidP="00372FEF">
      <w:pPr>
        <w:jc w:val="center"/>
        <w:rPr>
          <w:b/>
        </w:rPr>
      </w:pPr>
      <w:r w:rsidRPr="004A3A99">
        <w:rPr>
          <w:b/>
        </w:rPr>
        <w:t>на 202</w:t>
      </w:r>
      <w:r w:rsidR="004A3A99" w:rsidRPr="004A3A99">
        <w:rPr>
          <w:b/>
        </w:rPr>
        <w:t>3</w:t>
      </w:r>
      <w:r w:rsidRPr="004A3A99">
        <w:rPr>
          <w:b/>
        </w:rPr>
        <w:t xml:space="preserve"> год:</w:t>
      </w:r>
    </w:p>
    <w:p w:rsidR="004A3A99" w:rsidRPr="004A3A99" w:rsidRDefault="004A3A99" w:rsidP="004A3A99">
      <w:pPr>
        <w:rPr>
          <w:b/>
          <w:i/>
        </w:rPr>
      </w:pPr>
      <w:r w:rsidRPr="004A3A99">
        <w:rPr>
          <w:b/>
          <w:i/>
        </w:rPr>
        <w:t xml:space="preserve">                Увеличение прогноза поступлений в бюджет муниципального образования «Зубцовский район» на 2023 год на 2 500 000 руб.</w:t>
      </w:r>
    </w:p>
    <w:p w:rsidR="004A3A99" w:rsidRPr="00F51E09" w:rsidRDefault="004A3A99" w:rsidP="004A3A99">
      <w:r w:rsidRPr="00F51E09">
        <w:t xml:space="preserve">                В том числе предполагается:</w:t>
      </w:r>
    </w:p>
    <w:p w:rsidR="004A3A99" w:rsidRPr="00F51E09" w:rsidRDefault="004A3A99" w:rsidP="004A3A99">
      <w:r w:rsidRPr="00F51E09">
        <w:t xml:space="preserve">                -  увеличение доходов бюджета муниципального образования «Зубцовский район» по коду БК 000 1 14 00000 00 0000 000 «Доходы от продажи материальных и нематериальных активов» на 2 500 000 руб.</w:t>
      </w:r>
    </w:p>
    <w:p w:rsidR="004A3A99" w:rsidRPr="004A3A99" w:rsidRDefault="004A3A99" w:rsidP="004A3A99">
      <w:pPr>
        <w:rPr>
          <w:b/>
          <w:i/>
        </w:rPr>
      </w:pPr>
      <w:r w:rsidRPr="004A3A99">
        <w:rPr>
          <w:b/>
          <w:i/>
        </w:rPr>
        <w:t xml:space="preserve">                Уменьшение расходной части бюджета на 124 992 руб.</w:t>
      </w:r>
    </w:p>
    <w:p w:rsidR="004A3A99" w:rsidRPr="00C20B72" w:rsidRDefault="004A3A99" w:rsidP="004A3A99">
      <w:pPr>
        <w:rPr>
          <w:b/>
        </w:rPr>
      </w:pPr>
      <w:r w:rsidRPr="00A5783F">
        <w:t xml:space="preserve">                В том числе:</w:t>
      </w:r>
    </w:p>
    <w:p w:rsidR="004A3A99" w:rsidRPr="00C20B72" w:rsidRDefault="004A3A99" w:rsidP="004A3A99">
      <w:pPr>
        <w:tabs>
          <w:tab w:val="left" w:pos="3920"/>
        </w:tabs>
      </w:pPr>
      <w:r w:rsidRPr="00C20B72">
        <w:lastRenderedPageBreak/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в сумме 2 600 руб. и перераспределение бюджетных ассигнований, в том числе:</w:t>
      </w:r>
    </w:p>
    <w:p w:rsidR="004A3A99" w:rsidRPr="00C20B72" w:rsidRDefault="004A3A99" w:rsidP="004A3A99">
      <w:pPr>
        <w:tabs>
          <w:tab w:val="left" w:pos="3920"/>
        </w:tabs>
      </w:pPr>
    </w:p>
    <w:p w:rsidR="00372FEF" w:rsidRDefault="004A3A99" w:rsidP="004A3A99">
      <w:pPr>
        <w:tabs>
          <w:tab w:val="left" w:pos="3920"/>
        </w:tabs>
      </w:pPr>
      <w:r w:rsidRPr="00C20B72"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2 600 руб. и перераспр</w:t>
      </w:r>
      <w:r>
        <w:t>еделение бюджетных ассигнований.</w:t>
      </w:r>
    </w:p>
    <w:p w:rsidR="004A3A99" w:rsidRPr="007F29D1" w:rsidRDefault="004A3A99" w:rsidP="004A3A99">
      <w:pPr>
        <w:tabs>
          <w:tab w:val="left" w:pos="3920"/>
        </w:tabs>
      </w:pPr>
      <w:r w:rsidRPr="007F29D1">
        <w:t xml:space="preserve">                По разделу 04 «Национальная экономика» представленным проектом решения предусмотрено изменение бюджетной классификации, в том числе:</w:t>
      </w:r>
    </w:p>
    <w:p w:rsidR="004A3A99" w:rsidRDefault="004A3A99" w:rsidP="004A3A99">
      <w:pPr>
        <w:tabs>
          <w:tab w:val="left" w:pos="3920"/>
        </w:tabs>
      </w:pPr>
      <w:r w:rsidRPr="007F29D1">
        <w:t xml:space="preserve">                 - по подразделу 04 12 «Другие вопросы в области национальной экономики», предусмотрено из</w:t>
      </w:r>
      <w:r>
        <w:t>менение бюджетной классификации.</w:t>
      </w:r>
    </w:p>
    <w:p w:rsidR="004A3A99" w:rsidRPr="007F29D1" w:rsidRDefault="004A3A99" w:rsidP="004A3A99">
      <w:pPr>
        <w:tabs>
          <w:tab w:val="left" w:pos="3920"/>
        </w:tabs>
      </w:pPr>
      <w:r>
        <w:t xml:space="preserve">                </w:t>
      </w:r>
      <w:r w:rsidRPr="007F29D1">
        <w:t xml:space="preserve">По разделу 07 «Образование» представленным проектом решения предусмотрено уменьшение бюджетных ассигнований в сумме 124 992 руб., в том числе: </w:t>
      </w:r>
    </w:p>
    <w:p w:rsidR="004A3A99" w:rsidRDefault="004A3A99" w:rsidP="004A3A99">
      <w:pPr>
        <w:tabs>
          <w:tab w:val="left" w:pos="3920"/>
        </w:tabs>
      </w:pPr>
      <w:r w:rsidRPr="007F29D1">
        <w:t xml:space="preserve">                - по подразделу 07 02 «Общее образование» предусмотрено уменьшение бюджетных ассигнований в сумме 124 992</w:t>
      </w:r>
      <w:r>
        <w:t xml:space="preserve"> руб.</w:t>
      </w:r>
    </w:p>
    <w:p w:rsidR="00B91B2F" w:rsidRPr="007F29D1" w:rsidRDefault="00B91B2F" w:rsidP="00B91B2F">
      <w:pPr>
        <w:tabs>
          <w:tab w:val="left" w:pos="3920"/>
        </w:tabs>
      </w:pPr>
      <w:r w:rsidRPr="007F29D1">
        <w:t xml:space="preserve">                 По разделу 13 «Обслуживание государственного и муниципального долга» представленным проектом решения предусмотрены бюджетные ассигнования в сумме </w:t>
      </w:r>
    </w:p>
    <w:p w:rsidR="00B91B2F" w:rsidRPr="007F29D1" w:rsidRDefault="00B91B2F" w:rsidP="00B91B2F">
      <w:pPr>
        <w:tabs>
          <w:tab w:val="left" w:pos="3920"/>
        </w:tabs>
      </w:pPr>
      <w:r w:rsidRPr="007F29D1">
        <w:t>2 600 руб., в том числе:</w:t>
      </w:r>
    </w:p>
    <w:p w:rsidR="004A3A99" w:rsidRDefault="00B91B2F" w:rsidP="00B91B2F">
      <w:pPr>
        <w:tabs>
          <w:tab w:val="left" w:pos="3920"/>
        </w:tabs>
      </w:pPr>
      <w:r w:rsidRPr="007F29D1">
        <w:t xml:space="preserve">                 - по подразделу 13 01 «</w:t>
      </w:r>
      <w:r>
        <w:t>Обслуживание государственного внутреннего и муниципального долга</w:t>
      </w:r>
      <w:r w:rsidRPr="007F29D1">
        <w:t>» предусмотрены бюджетные ассигнования в сумме 2 600 руб</w:t>
      </w:r>
      <w:r>
        <w:t>.</w:t>
      </w:r>
    </w:p>
    <w:p w:rsidR="00B91B2F" w:rsidRPr="00B91B2F" w:rsidRDefault="00B91B2F" w:rsidP="00B91B2F">
      <w:pPr>
        <w:rPr>
          <w:b/>
          <w:i/>
        </w:rPr>
      </w:pPr>
      <w:r w:rsidRPr="00B91B2F">
        <w:rPr>
          <w:b/>
          <w:i/>
        </w:rPr>
        <w:t xml:space="preserve">                 Бюджет муниципального образования «Зубцовский район» на 2023 год прогнозируется с превышение доходов над расходами (</w:t>
      </w:r>
      <w:proofErr w:type="spellStart"/>
      <w:r w:rsidRPr="00B91B2F">
        <w:rPr>
          <w:b/>
          <w:i/>
        </w:rPr>
        <w:t>профицитом</w:t>
      </w:r>
      <w:proofErr w:type="spellEnd"/>
      <w:r w:rsidRPr="00B91B2F">
        <w:rPr>
          <w:b/>
          <w:i/>
        </w:rPr>
        <w:t xml:space="preserve">) на сумму </w:t>
      </w:r>
    </w:p>
    <w:p w:rsidR="00B91B2F" w:rsidRPr="00B91B2F" w:rsidRDefault="00B91B2F" w:rsidP="00B91B2F">
      <w:pPr>
        <w:rPr>
          <w:b/>
          <w:i/>
        </w:rPr>
      </w:pPr>
      <w:r w:rsidRPr="00B91B2F">
        <w:rPr>
          <w:b/>
          <w:i/>
        </w:rPr>
        <w:t>2 500 000 руб.</w:t>
      </w:r>
    </w:p>
    <w:p w:rsidR="00FA6D24" w:rsidRPr="0002404C" w:rsidRDefault="00FA6D24" w:rsidP="00B91B2F">
      <w:pPr>
        <w:rPr>
          <w:color w:val="0000FF"/>
          <w:sz w:val="16"/>
          <w:szCs w:val="16"/>
        </w:rPr>
      </w:pPr>
      <w:r w:rsidRPr="0002404C">
        <w:rPr>
          <w:color w:val="0000FF"/>
        </w:rPr>
        <w:t xml:space="preserve">         </w:t>
      </w:r>
    </w:p>
    <w:p w:rsidR="00B91B2F" w:rsidRPr="00B91B2F" w:rsidRDefault="00D848DF" w:rsidP="00B91B2F">
      <w:r w:rsidRPr="00B91B2F">
        <w:t xml:space="preserve">    </w:t>
      </w:r>
      <w:r w:rsidR="004C5C0F" w:rsidRPr="00B91B2F">
        <w:t xml:space="preserve">           </w:t>
      </w:r>
      <w:r w:rsidR="00E320A7" w:rsidRPr="00B91B2F">
        <w:rPr>
          <w:b/>
        </w:rPr>
        <w:t xml:space="preserve">По результатам экспертно-аналитического мероприятия </w:t>
      </w:r>
      <w:r w:rsidR="00E320A7" w:rsidRPr="00B91B2F">
        <w:t>подготовлено заключение на</w:t>
      </w:r>
      <w:r w:rsidR="00D05B13" w:rsidRPr="00B91B2F">
        <w:t xml:space="preserve"> </w:t>
      </w:r>
      <w:r w:rsidR="004C5C0F" w:rsidRPr="00B91B2F">
        <w:t>проект</w:t>
      </w:r>
      <w:r w:rsidR="00D05B13" w:rsidRPr="00B91B2F">
        <w:t xml:space="preserve"> </w:t>
      </w:r>
      <w:r w:rsidR="006118C4" w:rsidRPr="00B91B2F">
        <w:t xml:space="preserve">решения Собрания депутатов Зубцовского района </w:t>
      </w:r>
      <w:r w:rsidR="00B91B2F" w:rsidRPr="00B91B2F">
        <w:t xml:space="preserve">«О внесении изменений в решение Собрания депутатов Зубцовского района от 24.12.2020 года </w:t>
      </w:r>
    </w:p>
    <w:p w:rsidR="004C5C0F" w:rsidRPr="00B91B2F" w:rsidRDefault="00B91B2F" w:rsidP="00372FEF">
      <w:r w:rsidRPr="00B91B2F">
        <w:t xml:space="preserve">№ 109 «О бюджете муниципального образования «Зубцовский район» на 2021 год и на плановый период 2022 и 2023 годов» </w:t>
      </w:r>
      <w:r w:rsidR="004C5C0F" w:rsidRPr="00B91B2F">
        <w:t xml:space="preserve">от </w:t>
      </w:r>
      <w:r w:rsidRPr="00B91B2F">
        <w:t>09 марта 2021</w:t>
      </w:r>
      <w:r w:rsidR="00F83F33" w:rsidRPr="00B91B2F">
        <w:t xml:space="preserve"> года и</w:t>
      </w:r>
      <w:r w:rsidR="004C5C0F" w:rsidRPr="00B91B2F">
        <w:t xml:space="preserve"> направлено в Со</w:t>
      </w:r>
      <w:r w:rsidR="004C26F0" w:rsidRPr="00B91B2F">
        <w:t xml:space="preserve">брание </w:t>
      </w:r>
      <w:r w:rsidR="004C5C0F" w:rsidRPr="00B91B2F">
        <w:t xml:space="preserve">депутатов </w:t>
      </w:r>
      <w:r w:rsidR="004C26F0" w:rsidRPr="00B91B2F">
        <w:t xml:space="preserve">Зубцовского района </w:t>
      </w:r>
      <w:r w:rsidR="004C5C0F" w:rsidRPr="00B91B2F">
        <w:t>и Финансовый отдел Администрации Зубцовского района.</w:t>
      </w:r>
    </w:p>
    <w:p w:rsidR="00D05B13" w:rsidRPr="0002404C" w:rsidRDefault="00D05B13" w:rsidP="006118C4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66796C" w:rsidRDefault="00E320A7" w:rsidP="00E320A7">
      <w:pPr>
        <w:ind w:firstLine="708"/>
        <w:rPr>
          <w:color w:val="0000FF"/>
          <w:lang w:eastAsia="en-US"/>
        </w:rPr>
      </w:pPr>
    </w:p>
    <w:p w:rsidR="00E320A7" w:rsidRPr="00F46537" w:rsidRDefault="00E320A7" w:rsidP="00E320A7">
      <w:pPr>
        <w:ind w:firstLine="708"/>
        <w:rPr>
          <w:color w:val="0000FF"/>
          <w:lang w:eastAsia="en-US"/>
        </w:rPr>
      </w:pPr>
      <w:r w:rsidRPr="00F46537">
        <w:rPr>
          <w:color w:val="0000FF"/>
          <w:lang w:eastAsia="en-US"/>
        </w:rPr>
        <w:t xml:space="preserve">    </w:t>
      </w:r>
    </w:p>
    <w:sectPr w:rsidR="00E320A7" w:rsidRPr="00F46537" w:rsidSect="00BF0A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1B44"/>
    <w:rsid w:val="000223FD"/>
    <w:rsid w:val="0002404C"/>
    <w:rsid w:val="0005291E"/>
    <w:rsid w:val="00052DA8"/>
    <w:rsid w:val="00063C8D"/>
    <w:rsid w:val="00066100"/>
    <w:rsid w:val="00071304"/>
    <w:rsid w:val="000935C1"/>
    <w:rsid w:val="000C6794"/>
    <w:rsid w:val="000D787D"/>
    <w:rsid w:val="000E5BAC"/>
    <w:rsid w:val="000F12FC"/>
    <w:rsid w:val="000F6AC4"/>
    <w:rsid w:val="00136FC1"/>
    <w:rsid w:val="0014223D"/>
    <w:rsid w:val="001458F8"/>
    <w:rsid w:val="0015728F"/>
    <w:rsid w:val="00160B32"/>
    <w:rsid w:val="001643F2"/>
    <w:rsid w:val="00164954"/>
    <w:rsid w:val="00186624"/>
    <w:rsid w:val="001A2067"/>
    <w:rsid w:val="001B54AF"/>
    <w:rsid w:val="001C4733"/>
    <w:rsid w:val="001E1BC3"/>
    <w:rsid w:val="001E4A49"/>
    <w:rsid w:val="002048D1"/>
    <w:rsid w:val="00212114"/>
    <w:rsid w:val="00213BBB"/>
    <w:rsid w:val="0022169A"/>
    <w:rsid w:val="00241AA5"/>
    <w:rsid w:val="00241B19"/>
    <w:rsid w:val="00255223"/>
    <w:rsid w:val="00264CB5"/>
    <w:rsid w:val="002911FD"/>
    <w:rsid w:val="002B3597"/>
    <w:rsid w:val="002B7C5E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2FEF"/>
    <w:rsid w:val="0037707F"/>
    <w:rsid w:val="003873C0"/>
    <w:rsid w:val="003939AF"/>
    <w:rsid w:val="0039452E"/>
    <w:rsid w:val="003A6A89"/>
    <w:rsid w:val="003A73A5"/>
    <w:rsid w:val="003A7F6F"/>
    <w:rsid w:val="003D691D"/>
    <w:rsid w:val="003E7683"/>
    <w:rsid w:val="003F21AD"/>
    <w:rsid w:val="003F362E"/>
    <w:rsid w:val="003F5A5A"/>
    <w:rsid w:val="0041746C"/>
    <w:rsid w:val="00421981"/>
    <w:rsid w:val="00427537"/>
    <w:rsid w:val="00430C05"/>
    <w:rsid w:val="00431D87"/>
    <w:rsid w:val="00443EA6"/>
    <w:rsid w:val="00444904"/>
    <w:rsid w:val="00473803"/>
    <w:rsid w:val="0048087C"/>
    <w:rsid w:val="00496706"/>
    <w:rsid w:val="004A1E98"/>
    <w:rsid w:val="004A3A99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6DA3"/>
    <w:rsid w:val="00560069"/>
    <w:rsid w:val="00562B8A"/>
    <w:rsid w:val="00571670"/>
    <w:rsid w:val="00576483"/>
    <w:rsid w:val="00576722"/>
    <w:rsid w:val="005B47E4"/>
    <w:rsid w:val="005B4E99"/>
    <w:rsid w:val="006118C4"/>
    <w:rsid w:val="00613CE6"/>
    <w:rsid w:val="00614DEE"/>
    <w:rsid w:val="006260D2"/>
    <w:rsid w:val="0063358A"/>
    <w:rsid w:val="006376EB"/>
    <w:rsid w:val="006518F8"/>
    <w:rsid w:val="0066796C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8747C"/>
    <w:rsid w:val="00791A17"/>
    <w:rsid w:val="00791F4B"/>
    <w:rsid w:val="00793A4B"/>
    <w:rsid w:val="007949BE"/>
    <w:rsid w:val="007A3E28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0002"/>
    <w:rsid w:val="008C4894"/>
    <w:rsid w:val="008D6EC7"/>
    <w:rsid w:val="008E13A8"/>
    <w:rsid w:val="008E4214"/>
    <w:rsid w:val="00901CD2"/>
    <w:rsid w:val="009118E2"/>
    <w:rsid w:val="00931D9A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E6237"/>
    <w:rsid w:val="009F22C7"/>
    <w:rsid w:val="00A0059B"/>
    <w:rsid w:val="00A2626D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7719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17F9"/>
    <w:rsid w:val="00B261DF"/>
    <w:rsid w:val="00B7407E"/>
    <w:rsid w:val="00B9119C"/>
    <w:rsid w:val="00B91B2F"/>
    <w:rsid w:val="00B9258D"/>
    <w:rsid w:val="00BB2165"/>
    <w:rsid w:val="00BB63FC"/>
    <w:rsid w:val="00BC6F6B"/>
    <w:rsid w:val="00BD43DC"/>
    <w:rsid w:val="00BE6EF0"/>
    <w:rsid w:val="00BF0A6F"/>
    <w:rsid w:val="00BF3540"/>
    <w:rsid w:val="00BF570C"/>
    <w:rsid w:val="00C039F7"/>
    <w:rsid w:val="00C14526"/>
    <w:rsid w:val="00C275F0"/>
    <w:rsid w:val="00C347D7"/>
    <w:rsid w:val="00C35B90"/>
    <w:rsid w:val="00C434BC"/>
    <w:rsid w:val="00C5674F"/>
    <w:rsid w:val="00C94A7D"/>
    <w:rsid w:val="00C97491"/>
    <w:rsid w:val="00CB51DC"/>
    <w:rsid w:val="00CC430C"/>
    <w:rsid w:val="00CC7072"/>
    <w:rsid w:val="00CD614F"/>
    <w:rsid w:val="00CF6096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48DF"/>
    <w:rsid w:val="00D90250"/>
    <w:rsid w:val="00DC30AC"/>
    <w:rsid w:val="00DD5CF2"/>
    <w:rsid w:val="00DE16EE"/>
    <w:rsid w:val="00DE2E16"/>
    <w:rsid w:val="00DE787B"/>
    <w:rsid w:val="00DF4996"/>
    <w:rsid w:val="00E11978"/>
    <w:rsid w:val="00E177DF"/>
    <w:rsid w:val="00E24DA3"/>
    <w:rsid w:val="00E320A7"/>
    <w:rsid w:val="00E3348A"/>
    <w:rsid w:val="00E337E9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25EDE"/>
    <w:rsid w:val="00F27574"/>
    <w:rsid w:val="00F43B33"/>
    <w:rsid w:val="00F46537"/>
    <w:rsid w:val="00F539D6"/>
    <w:rsid w:val="00F54688"/>
    <w:rsid w:val="00F55D69"/>
    <w:rsid w:val="00F737B5"/>
    <w:rsid w:val="00F83F33"/>
    <w:rsid w:val="00F84816"/>
    <w:rsid w:val="00F934FE"/>
    <w:rsid w:val="00F94FFF"/>
    <w:rsid w:val="00F97A0F"/>
    <w:rsid w:val="00FA6BE8"/>
    <w:rsid w:val="00FA6D24"/>
    <w:rsid w:val="00FB1C2C"/>
    <w:rsid w:val="00FC4ED0"/>
    <w:rsid w:val="00FD20C3"/>
    <w:rsid w:val="00FD299F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pple-converted-space">
    <w:name w:val="apple-converted-space"/>
    <w:basedOn w:val="a0"/>
    <w:rsid w:val="0002404C"/>
  </w:style>
  <w:style w:type="character" w:styleId="a5">
    <w:name w:val="Hyperlink"/>
    <w:basedOn w:val="a0"/>
    <w:uiPriority w:val="99"/>
    <w:unhideWhenUsed/>
    <w:rsid w:val="00024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36</cp:revision>
  <cp:lastPrinted>2020-02-20T04:17:00Z</cp:lastPrinted>
  <dcterms:created xsi:type="dcterms:W3CDTF">2016-01-18T07:44:00Z</dcterms:created>
  <dcterms:modified xsi:type="dcterms:W3CDTF">2021-03-15T04:18:00Z</dcterms:modified>
</cp:coreProperties>
</file>